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DFD2C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报价一览表</w:t>
      </w:r>
    </w:p>
    <w:p w14:paraId="2973379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项目名称：配套教学设备及安装布线项目</w:t>
      </w:r>
    </w:p>
    <w:p w14:paraId="10C9642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项目编号：2025-184-GDHZ-DZX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978"/>
        <w:gridCol w:w="4378"/>
        <w:gridCol w:w="502"/>
        <w:gridCol w:w="406"/>
        <w:gridCol w:w="406"/>
        <w:gridCol w:w="406"/>
        <w:gridCol w:w="408"/>
        <w:gridCol w:w="408"/>
      </w:tblGrid>
      <w:tr w14:paraId="541EA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9D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51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92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87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D5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B4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制造商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57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0A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C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1198D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EEC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A85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实物展台</w:t>
            </w: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CF8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1、硬件参数</w:t>
            </w:r>
          </w:p>
          <w:p w14:paraId="053E9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（1）壁挂式安装。</w:t>
            </w:r>
          </w:p>
          <w:p w14:paraId="2D120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（2）无锐角无利边设计，有效防止碰伤、划伤。</w:t>
            </w:r>
          </w:p>
          <w:p w14:paraId="79E8A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（3）采用三折叠开合式托板，展开后托板尺寸≥A4面积，收起时不占空间。</w:t>
            </w:r>
          </w:p>
          <w:p w14:paraId="1122C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（4）采用USB高速接口，单根USB线实现供电、高清数据传输需求。</w:t>
            </w:r>
          </w:p>
          <w:p w14:paraId="25337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（5）自动对焦摄像头≥800W像素，可拍摄A4画幅。</w:t>
            </w:r>
          </w:p>
          <w:p w14:paraId="628F7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（6）解析度：中间1600线，四周1400线。</w:t>
            </w:r>
          </w:p>
          <w:p w14:paraId="14F02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（7）展台按键采用触摸按键，可实现一键启动展台画面、画面放大、画面缩小、画面旋转、拍照截图等功能，同时也支持在一体机或电脑上进行同样的操作。</w:t>
            </w:r>
          </w:p>
          <w:p w14:paraId="1377D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（8）整机自带均光罩LED补光灯，光线不足时可进行亮度补充，亮度均匀。外壳在摄像头部分带保护镜片密封，防止灰尘沾染摄像头。</w:t>
            </w:r>
          </w:p>
          <w:p w14:paraId="6F9AB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2、软件参数：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（1）支持对接希沃/Seewo  B86EC 触控一体机智慧黑板（电容）。</w:t>
            </w:r>
          </w:p>
          <w:p w14:paraId="3AA12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（2）支持对展台实时画面进行放大、缩小、旋转、自适应、冻结画面等操作。</w:t>
            </w:r>
          </w:p>
          <w:p w14:paraId="232B5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（3）支持展台画面实时批注，预设多种笔划粗细及颜色供选择，且支持对展台画面联同批注内容进行同步缩放、移动。</w:t>
            </w:r>
          </w:p>
          <w:p w14:paraId="623A6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（4）支持展台画面拍照截图并进行多图预览，可对任一图片进行全屏显示。</w:t>
            </w:r>
          </w:p>
          <w:p w14:paraId="561A2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（5）支持故障自动检测，在软件无法出现展台拍摄画面时，自动出现检测链接，帮助用户检测“无画面”的原因，并给出引导性解决方案。可判断硬件连接、显卡驱动、摄像头占用、软件版本等问题。</w:t>
            </w:r>
          </w:p>
          <w:p w14:paraId="7F4D0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（6）支持二维码扫码功能：打开扫一扫功能后，将书本上的二维码放入扫描框内即可自动扫描，并进入系统浏览器获取二维码的链接内容，快速获取电子教学资源。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0FF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416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83D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BA6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C4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A53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15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9D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电源线</w:t>
            </w: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071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RVV3*1.5。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5E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AD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E3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5A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7A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3B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FBC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02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E3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HDMI线</w:t>
            </w: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10C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5米HDMI线高清线，分辨率：≥2K≥30Hz，传输速率：最高支持传输带宽 18Gbps。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7F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4D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B5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E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7D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05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8F1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F8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81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122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10米HDMI线高清线，分辨率：≥2K≥30Hz，传输速率：最高支持传输带宽 18Gbps。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17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21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19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F7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0E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FA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AE1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00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A8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线槽</w:t>
            </w: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3AF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39PVC弧型。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04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A8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9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6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A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04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807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20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4C2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D32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39PVC。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B5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CE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7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DA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A8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53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02B7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4C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7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C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结构钢</w:t>
            </w: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A4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60*40mm*1.5mm 镀锌材料，现场测量焊接、安装框架。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97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39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方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51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A0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64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7FC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05F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A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7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DC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封窗</w:t>
            </w: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CF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4mm铝塑板、黑色。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64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93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方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84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A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5F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87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3BE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B2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F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其他服务</w:t>
            </w: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023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布电源线、HDMI线。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A4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E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点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AE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D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1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BD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45B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AA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6DB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B6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拆除旧电视机、搬运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至校内指定位置。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71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6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7A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81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A2A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6C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066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47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CF3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08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拆除墙面旧标识、黑板，搬运至校内指定位置。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C5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BF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9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0D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89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B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E196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27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44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43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迁移墙面开关、电源箱、冰箱等。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89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9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35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50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BD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5E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E63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5B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9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实训场地讲台踏板（一）</w:t>
            </w: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C1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1.实木结构，踏面拼板缝隙≤1CM，</w:t>
            </w:r>
          </w:p>
          <w:p w14:paraId="59DE1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2.整体尺寸：长：200CM；宽CM：80CM；高：20CM。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DF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28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43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B5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F2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24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860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75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E33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实训场地讲台踏板（二）</w:t>
            </w:r>
          </w:p>
        </w:tc>
        <w:tc>
          <w:tcPr>
            <w:tcW w:w="2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87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1.实木结构，踏面拼板缝隙≤1CM，</w:t>
            </w:r>
          </w:p>
          <w:p w14:paraId="2EFF5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2.整体尺寸：长：200CM；宽CM：68CM；高：20CM。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02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5E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1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F2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5E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99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8D0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A1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响应报价：</w:t>
            </w:r>
          </w:p>
        </w:tc>
      </w:tr>
    </w:tbl>
    <w:p w14:paraId="26BAD2D1">
      <w:pPr>
        <w:rPr>
          <w:rFonts w:hint="eastAsia" w:ascii="宋体" w:hAnsi="宋体" w:eastAsia="宋体" w:cs="宋体"/>
          <w:sz w:val="24"/>
          <w:szCs w:val="24"/>
        </w:rPr>
      </w:pPr>
    </w:p>
    <w:p w14:paraId="20C91919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报价单位：</w:t>
      </w:r>
    </w:p>
    <w:p w14:paraId="26DFEB23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（公章）</w:t>
      </w:r>
    </w:p>
    <w:p w14:paraId="457D8BB5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22605F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报价日期：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926D9"/>
    <w:rsid w:val="301926D9"/>
    <w:rsid w:val="723A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964</Words>
  <Characters>1114</Characters>
  <Lines>0</Lines>
  <Paragraphs>0</Paragraphs>
  <TotalTime>1</TotalTime>
  <ScaleCrop>false</ScaleCrop>
  <LinksUpToDate>false</LinksUpToDate>
  <CharactersWithSpaces>1120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2025-07-08T06:54:00Z</dcterms:created>
  <dc:creator>  </dc:creator>
  <cp:lastModifiedBy>  </cp:lastModifiedBy>
  <dcterms:modified xsi:type="dcterms:W3CDTF">2025-07-08T06:59:52Z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F3FA7110A9AC46FA925D3F85D08F6451_11</vt:lpwstr>
  </property>
  <property fmtid="{D5CDD505-2E9C-101B-9397-08002B2CF9AE}" pid="4" name="KSOTemplateDocerSaveRecord">
    <vt:lpwstr>eyJoZGlkIjoiZTk4MjViNTdiMTdlMzE3ODU5NGNkMGE5ZjI2YmZmYjQiLCJ1c2VySWQiOiI0MDEwOTYxNTUifQ==</vt:lpwstr>
  </property>
</Properties>
</file>