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after="50"/>
        <w:jc w:val="center"/>
        <w:rPr>
          <w:rFonts w:hint="eastAsia" w:ascii="仿宋" w:eastAsia="仿宋"/>
          <w:b/>
          <w:sz w:val="30"/>
          <w:highlight w:val="none"/>
        </w:rPr>
      </w:pPr>
      <w:r>
        <w:rPr>
          <w:rFonts w:hint="eastAsia" w:ascii="仿宋" w:eastAsia="仿宋"/>
          <w:b/>
          <w:sz w:val="36"/>
          <w:szCs w:val="21"/>
          <w:highlight w:val="none"/>
          <w:lang w:val="en-US" w:eastAsia="zh-CN"/>
        </w:rPr>
        <w:t>分项</w:t>
      </w:r>
      <w:r>
        <w:rPr>
          <w:rFonts w:hint="eastAsia" w:ascii="仿宋" w:eastAsia="仿宋"/>
          <w:b/>
          <w:sz w:val="36"/>
          <w:szCs w:val="21"/>
          <w:highlight w:val="none"/>
        </w:rPr>
        <w:t>报价表</w:t>
      </w:r>
    </w:p>
    <w:p>
      <w:pPr>
        <w:snapToGrid w:val="0"/>
        <w:spacing w:before="50" w:after="50"/>
        <w:rPr>
          <w:rFonts w:hint="eastAsia" w:ascii="仿宋" w:eastAsia="仿宋"/>
          <w:sz w:val="24"/>
          <w:highlight w:val="none"/>
          <w:u w:val="single"/>
        </w:rPr>
      </w:pPr>
      <w:r>
        <w:rPr>
          <w:rFonts w:hint="eastAsia" w:ascii="仿宋" w:eastAsia="仿宋"/>
          <w:sz w:val="24"/>
          <w:highlight w:val="none"/>
        </w:rPr>
        <w:t>项目编号：</w:t>
      </w:r>
      <w:r>
        <w:rPr>
          <w:rFonts w:hint="eastAsia" w:ascii="仿宋" w:eastAsia="仿宋"/>
          <w:sz w:val="24"/>
          <w:highlight w:val="none"/>
          <w:u w:val="single"/>
        </w:rPr>
        <w:t xml:space="preserve">                       </w:t>
      </w:r>
    </w:p>
    <w:p>
      <w:pPr>
        <w:pStyle w:val="4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                 单位：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24"/>
          <w:szCs w:val="24"/>
          <w:highlight w:val="none"/>
        </w:rPr>
        <w:t>元</w:t>
      </w:r>
    </w:p>
    <w:tbl>
      <w:tblPr>
        <w:tblStyle w:val="5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721"/>
        <w:gridCol w:w="1754"/>
        <w:gridCol w:w="1504"/>
        <w:gridCol w:w="735"/>
        <w:gridCol w:w="1380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18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采购标的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规格型号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单价(元)②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（元）③＝①×②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9" w:hRule="exac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9" w:hRule="exac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9" w:hRule="exac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9" w:hRule="exac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9" w:hRule="exac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.....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9" w:hRule="exact"/>
          <w:jc w:val="center"/>
        </w:trPr>
        <w:tc>
          <w:tcPr>
            <w:tcW w:w="101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报价合计（包含税费等所有费用）：（大写）人民币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（￥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49" w:hRule="exact"/>
          <w:jc w:val="center"/>
        </w:trPr>
        <w:tc>
          <w:tcPr>
            <w:tcW w:w="101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合同履行期限：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。</w:t>
            </w:r>
            <w:bookmarkStart w:id="0" w:name="_GoBack"/>
            <w:bookmarkEnd w:id="0"/>
          </w:p>
        </w:tc>
      </w:tr>
    </w:tbl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sz w:val="24"/>
          <w:szCs w:val="24"/>
          <w:highlight w:val="none"/>
        </w:rPr>
        <w:t>供应商的报价表必须加盖单位公章并签字，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作无效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处理</w:t>
      </w:r>
      <w:r>
        <w:rPr>
          <w:rFonts w:hint="eastAsia" w:ascii="仿宋" w:hAnsi="仿宋" w:eastAsia="仿宋"/>
          <w:sz w:val="24"/>
          <w:szCs w:val="24"/>
          <w:highlight w:val="none"/>
        </w:rPr>
        <w:t>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2.报价一经涂改，应在涂改处加盖单位公章或者由法定代表人（或负责人）或授权委托人签字或盖章，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作无效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处理。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3.</w:t>
      </w:r>
      <w:r>
        <w:rPr>
          <w:rFonts w:hint="eastAsia" w:ascii="仿宋" w:hAnsi="仿宋" w:eastAsia="仿宋"/>
          <w:bCs/>
          <w:sz w:val="24"/>
          <w:szCs w:val="24"/>
          <w:highlight w:val="none"/>
        </w:rPr>
        <w:t>本次报价须为人民币报价，报价应包含了（但并不限于）本项目服务所需的所有费用和所需缴纳的保险、税、费等一切费用。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对于本文件中未列明，而</w:t>
      </w: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供应商认为必需的费用也需列入总报价。在合同实施时，采购人将不予支付成交供应商没有列入的项目费用，并认为此项目的费用已包括在总报价中。</w:t>
      </w:r>
      <w:r>
        <w:rPr>
          <w:rFonts w:hint="eastAsia" w:ascii="仿宋" w:hAnsi="仿宋" w:eastAsia="仿宋"/>
          <w:sz w:val="24"/>
          <w:szCs w:val="24"/>
          <w:highlight w:val="none"/>
        </w:rPr>
        <w:t>装卸、保险、税金、货到就位以及安装、调试、培训、保修、验收费用等一切税金和费用。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4.所有价格均用人民币表示，单位为元，精确到小数点后两位数。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（盖单位公章）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法定代表人(或负责人）或授权委托代理人：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（签字）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地    址：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电    话：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传    真：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邮政编码：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/>
          <w:sz w:val="24"/>
          <w:szCs w:val="24"/>
          <w:highlight w:val="none"/>
        </w:rPr>
        <w:t>日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wordWrap w:val="0"/>
        <w:adjustRightInd w:val="0"/>
        <w:spacing w:line="400" w:lineRule="exact"/>
        <w:jc w:val="right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>
      <w:pPr>
        <w:spacing w:line="400" w:lineRule="exact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期：    年  月  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xZjJiYTYwMjAzN2ZkMjA4NGYwOGIzOWI0OTYyNmIifQ=="/>
  </w:docVars>
  <w:rsids>
    <w:rsidRoot w:val="7D9F3D1B"/>
    <w:rsid w:val="0DC32E39"/>
    <w:rsid w:val="4D1F1BC0"/>
    <w:rsid w:val="57855D92"/>
    <w:rsid w:val="691F2A4D"/>
    <w:rsid w:val="7D9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pPr>
      <w:jc w:val="center"/>
    </w:pPr>
    <w:rPr>
      <w:b/>
      <w:sz w:val="44"/>
    </w:rPr>
  </w:style>
  <w:style w:type="paragraph" w:styleId="3">
    <w:name w:val="Body Text Indent"/>
    <w:basedOn w:val="1"/>
    <w:semiHidden/>
    <w:qFormat/>
    <w:uiPriority w:val="0"/>
    <w:pPr>
      <w:ind w:firstLine="724" w:firstLineChars="100"/>
    </w:pPr>
    <w:rPr>
      <w:rFonts w:eastAsia="华文楷体"/>
      <w:sz w:val="72"/>
    </w:rPr>
  </w:style>
  <w:style w:type="paragraph" w:styleId="4">
    <w:name w:val="Plain Text"/>
    <w:basedOn w:val="1"/>
    <w:next w:val="1"/>
    <w:autoRedefine/>
    <w:qFormat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465</Characters>
  <Lines>0</Lines>
  <Paragraphs>0</Paragraphs>
  <TotalTime>6</TotalTime>
  <ScaleCrop>false</ScaleCrop>
  <LinksUpToDate>false</LinksUpToDate>
  <CharactersWithSpaces>785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2023-09-01T01:24:00Z</dcterms:created>
  <dc:creator>wujuntang</dc:creator>
  <cp:lastModifiedBy>wujuntang</cp:lastModifiedBy>
  <dcterms:modified xsi:type="dcterms:W3CDTF">2024-01-03T11:30:08Z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AF8BB6517EA54EE0A228063FC1B0860C_11</vt:lpwstr>
  </property>
</Properties>
</file>