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673A50">
      <w:pPr>
        <w:pStyle w:val="18"/>
        <w:keepNext/>
        <w:keepLines/>
        <w:pageBreakBefore w:val="0"/>
        <w:widowControl w:val="0"/>
        <w:kinsoku/>
        <w:wordWrap/>
        <w:overflowPunct/>
        <w:topLinePunct w:val="0"/>
        <w:bidi w:val="0"/>
        <w:rPr>
          <w:rFonts w:hint="eastAsia" w:ascii="宋体" w:hAnsi="宋体" w:eastAsia="宋体" w:cs="宋体"/>
          <w:b/>
          <w:bCs/>
          <w:color w:val="auto"/>
          <w:sz w:val="40"/>
          <w:szCs w:val="40"/>
          <w:lang w:val="en-US" w:eastAsia="zh-CN"/>
        </w:rPr>
      </w:pPr>
      <w:r>
        <w:rPr>
          <w:rFonts w:hint="eastAsia" w:ascii="宋体" w:hAnsi="宋体" w:eastAsia="宋体" w:cs="宋体"/>
          <w:b/>
          <w:bCs/>
          <w:color w:val="auto"/>
          <w:sz w:val="40"/>
          <w:szCs w:val="40"/>
          <w:lang w:val="en-US" w:eastAsia="zh-CN"/>
        </w:rPr>
        <w:t>附件一：</w:t>
      </w:r>
    </w:p>
    <w:p w14:paraId="4A96CC4D">
      <w:pPr>
        <w:keepNext/>
        <w:keepLines/>
        <w:pageBreakBefore w:val="0"/>
        <w:widowControl w:val="0"/>
        <w:kinsoku/>
        <w:wordWrap/>
        <w:overflowPunct/>
        <w:topLinePunct w:val="0"/>
        <w:bidi w:val="0"/>
        <w:spacing w:line="600" w:lineRule="auto"/>
        <w:ind w:firstLine="0" w:firstLineChars="0"/>
        <w:jc w:val="center"/>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lang w:eastAsia="zh-CN"/>
        </w:rPr>
        <w:t>韶关市武江区芙蓉新城公共绿地B区绿化养护服务项目</w:t>
      </w:r>
      <w:r>
        <w:rPr>
          <w:rFonts w:hint="eastAsia" w:ascii="宋体" w:hAnsi="宋体" w:eastAsia="宋体" w:cs="宋体"/>
          <w:b/>
          <w:bCs/>
          <w:color w:val="auto"/>
          <w:sz w:val="44"/>
          <w:szCs w:val="44"/>
          <w:lang w:val="en-US" w:eastAsia="zh-CN"/>
        </w:rPr>
        <w:t>采购需求情况</w:t>
      </w:r>
    </w:p>
    <w:p w14:paraId="7E0A54CC">
      <w:pPr>
        <w:pStyle w:val="15"/>
        <w:keepNext/>
        <w:keepLines/>
        <w:pageBreakBefore w:val="0"/>
        <w:widowControl w:val="0"/>
        <w:kinsoku/>
        <w:wordWrap/>
        <w:overflowPunct/>
        <w:topLinePunct w:val="0"/>
        <w:bidi w:val="0"/>
        <w:rPr>
          <w:rFonts w:hint="eastAsia"/>
          <w:color w:val="auto"/>
          <w:lang w:eastAsia="zh-CN"/>
        </w:rPr>
      </w:pPr>
    </w:p>
    <w:p w14:paraId="4468D8AD">
      <w:pPr>
        <w:keepNext/>
        <w:keepLines/>
        <w:pageBreakBefore w:val="0"/>
        <w:widowControl w:val="0"/>
        <w:kinsoku/>
        <w:wordWrap/>
        <w:overflowPunct/>
        <w:topLinePunct w:val="0"/>
        <w:autoSpaceDE/>
        <w:autoSpaceDN/>
        <w:bidi w:val="0"/>
        <w:adjustRightInd w:val="0"/>
        <w:snapToGrid w:val="0"/>
        <w:spacing w:line="560" w:lineRule="exact"/>
        <w:ind w:left="0"/>
        <w:textAlignment w:val="auto"/>
        <w:outlineLvl w:val="9"/>
        <w:rPr>
          <w:rFonts w:hint="eastAsia" w:ascii="宋体" w:hAnsi="宋体" w:eastAsia="宋体" w:cs="宋体"/>
          <w:color w:val="auto"/>
          <w:sz w:val="24"/>
          <w:szCs w:val="22"/>
          <w:lang w:eastAsia="zh-CN"/>
        </w:rPr>
      </w:pPr>
      <w:r>
        <w:rPr>
          <w:rFonts w:hint="eastAsia" w:ascii="宋体" w:hAnsi="宋体" w:eastAsia="宋体" w:cs="宋体"/>
          <w:color w:val="auto"/>
          <w:sz w:val="24"/>
          <w:szCs w:val="22"/>
          <w:lang w:val="en-US" w:eastAsia="zh-CN"/>
        </w:rPr>
        <w:t>为加强政府采购需求管理，实现政府采购项目绩效目标，落实《中华人民共和国政府采购法》、《中华人民共和国政府采购法实施条例》《政府采购需求管理办法》等有关法律法规要求，现针对</w:t>
      </w:r>
      <w:bookmarkStart w:id="7" w:name="_GoBack"/>
      <w:r>
        <w:rPr>
          <w:rFonts w:hint="eastAsia" w:ascii="宋体" w:hAnsi="宋体" w:eastAsia="宋体" w:cs="宋体"/>
          <w:color w:val="auto"/>
          <w:sz w:val="24"/>
          <w:szCs w:val="22"/>
          <w:lang w:val="en-US" w:eastAsia="zh-CN"/>
        </w:rPr>
        <w:t>韶关市武江区芙蓉新城公共绿地B区绿化养护服务项目</w:t>
      </w:r>
      <w:bookmarkEnd w:id="7"/>
      <w:r>
        <w:rPr>
          <w:rFonts w:hint="eastAsia" w:ascii="宋体" w:hAnsi="宋体" w:eastAsia="宋体" w:cs="宋体"/>
          <w:color w:val="auto"/>
          <w:sz w:val="24"/>
          <w:szCs w:val="22"/>
          <w:lang w:val="en-US" w:eastAsia="zh-CN"/>
        </w:rPr>
        <w:t>的实际情况及相关内容要求制定本项目采购需求情况。</w:t>
      </w:r>
      <w:bookmarkStart w:id="0" w:name="_Toc12220"/>
    </w:p>
    <w:bookmarkEnd w:id="0"/>
    <w:p w14:paraId="500194DC">
      <w:pPr>
        <w:pStyle w:val="4"/>
        <w:keepNext/>
        <w:keepLines/>
        <w:pageBreakBefore w:val="0"/>
        <w:widowControl w:val="0"/>
        <w:numPr>
          <w:ilvl w:val="0"/>
          <w:numId w:val="1"/>
        </w:numPr>
        <w:kinsoku/>
        <w:wordWrap/>
        <w:overflowPunct/>
        <w:topLinePunct w:val="0"/>
        <w:bidi w:val="0"/>
        <w:spacing w:before="0" w:beforeLines="0" w:after="0" w:afterLines="0" w:line="560" w:lineRule="exact"/>
        <w:ind w:left="0"/>
        <w:textAlignment w:val="auto"/>
        <w:rPr>
          <w:color w:val="auto"/>
        </w:rPr>
      </w:pPr>
      <w:r>
        <w:rPr>
          <w:rFonts w:hint="eastAsia"/>
          <w:color w:val="auto"/>
        </w:rPr>
        <w:t>采购项目概况</w:t>
      </w:r>
    </w:p>
    <w:p w14:paraId="05FC8A1E">
      <w:pPr>
        <w:keepNext/>
        <w:keepLines/>
        <w:pageBreakBefore w:val="0"/>
        <w:widowControl w:val="0"/>
        <w:kinsoku/>
        <w:wordWrap/>
        <w:overflowPunct/>
        <w:topLinePunct w:val="0"/>
        <w:bidi w:val="0"/>
        <w:snapToGrid w:val="0"/>
        <w:spacing w:line="560" w:lineRule="exact"/>
        <w:ind w:left="0" w:firstLine="484" w:firstLineChars="201"/>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rPr>
        <w:t>（一）项目名称：</w:t>
      </w:r>
      <w:r>
        <w:rPr>
          <w:rFonts w:hint="eastAsia" w:ascii="宋体" w:hAnsi="宋体" w:eastAsia="宋体" w:cs="宋体"/>
          <w:color w:val="auto"/>
          <w:sz w:val="24"/>
          <w:szCs w:val="24"/>
          <w:lang w:eastAsia="zh-CN"/>
        </w:rPr>
        <w:t>韶关市武江区芙蓉新城公共绿地B区绿化养护服务项目</w:t>
      </w:r>
    </w:p>
    <w:p w14:paraId="3CD473F9">
      <w:pPr>
        <w:keepNext/>
        <w:keepLines/>
        <w:pageBreakBefore w:val="0"/>
        <w:widowControl w:val="0"/>
        <w:kinsoku/>
        <w:wordWrap/>
        <w:overflowPunct/>
        <w:topLinePunct w:val="0"/>
        <w:bidi w:val="0"/>
        <w:snapToGrid w:val="0"/>
        <w:spacing w:line="560" w:lineRule="exact"/>
        <w:ind w:left="0" w:firstLine="484" w:firstLineChars="201"/>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（二）</w:t>
      </w:r>
      <w:r>
        <w:rPr>
          <w:rFonts w:hint="eastAsia" w:ascii="宋体" w:hAnsi="宋体" w:eastAsia="宋体" w:cs="宋体"/>
          <w:b/>
          <w:bCs/>
          <w:color w:val="auto"/>
          <w:sz w:val="24"/>
          <w:szCs w:val="24"/>
          <w:lang w:eastAsia="zh-CN"/>
        </w:rPr>
        <w:t>养护服务</w:t>
      </w:r>
      <w:r>
        <w:rPr>
          <w:rFonts w:hint="eastAsia" w:ascii="宋体" w:hAnsi="宋体" w:eastAsia="宋体" w:cs="宋体"/>
          <w:b/>
          <w:bCs/>
          <w:color w:val="auto"/>
          <w:sz w:val="24"/>
          <w:szCs w:val="24"/>
        </w:rPr>
        <w:t>地点</w:t>
      </w:r>
      <w:r>
        <w:rPr>
          <w:rFonts w:hint="eastAsia" w:ascii="宋体" w:hAnsi="宋体" w:eastAsia="宋体" w:cs="宋体"/>
          <w:b/>
          <w:bCs/>
          <w:color w:val="auto"/>
          <w:sz w:val="24"/>
          <w:szCs w:val="24"/>
          <w:lang w:eastAsia="zh-CN"/>
        </w:rPr>
        <w:t>和面积</w:t>
      </w:r>
      <w:r>
        <w:rPr>
          <w:rFonts w:hint="eastAsia" w:ascii="宋体" w:hAnsi="宋体" w:eastAsia="宋体" w:cs="宋体"/>
          <w:b/>
          <w:bCs/>
          <w:color w:val="auto"/>
          <w:sz w:val="24"/>
          <w:szCs w:val="24"/>
        </w:rPr>
        <w:t>：</w:t>
      </w:r>
    </w:p>
    <w:p w14:paraId="0B261F1F">
      <w:pPr>
        <w:keepNext/>
        <w:keepLines/>
        <w:pageBreakBefore w:val="0"/>
        <w:widowControl w:val="0"/>
        <w:kinsoku/>
        <w:wordWrap/>
        <w:overflowPunct/>
        <w:topLinePunct w:val="0"/>
        <w:bidi w:val="0"/>
        <w:snapToGrid w:val="0"/>
        <w:spacing w:line="560" w:lineRule="exact"/>
        <w:ind w:left="0" w:firstLine="482" w:firstLineChars="201"/>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武江区芙蓉新城B片区公共绿地，面积403462平方米，包含丹霞大道中、百旺中路、韶州大道、铜鼓大道、梅关路、武江大道南及以上主干道辐射周边次干道绿地，高铁站广场绿化、犁石湖公园及周边绿地。</w:t>
      </w:r>
    </w:p>
    <w:p w14:paraId="06D8F01F">
      <w:pPr>
        <w:keepNext/>
        <w:keepLines/>
        <w:pageBreakBefore w:val="0"/>
        <w:widowControl w:val="0"/>
        <w:kinsoku/>
        <w:wordWrap/>
        <w:overflowPunct/>
        <w:topLinePunct w:val="0"/>
        <w:bidi w:val="0"/>
        <w:snapToGrid w:val="0"/>
        <w:spacing w:line="560" w:lineRule="exact"/>
        <w:ind w:left="0" w:firstLine="484" w:firstLineChars="201"/>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 xml:space="preserve">（三）采购预算 </w:t>
      </w:r>
    </w:p>
    <w:p w14:paraId="7A462A5A">
      <w:pPr>
        <w:pStyle w:val="15"/>
        <w:keepNext/>
        <w:keepLines/>
        <w:pageBreakBefore w:val="0"/>
        <w:widowControl w:val="0"/>
        <w:kinsoku/>
        <w:wordWrap/>
        <w:overflowPunct/>
        <w:topLinePunct w:val="0"/>
        <w:bidi w:val="0"/>
        <w:spacing w:line="560" w:lineRule="exact"/>
        <w:ind w:left="0"/>
        <w:textAlignment w:val="auto"/>
        <w:rPr>
          <w:rFonts w:hint="eastAsia"/>
          <w:color w:val="auto"/>
        </w:rPr>
      </w:pPr>
      <w:r>
        <w:rPr>
          <w:rFonts w:hint="eastAsia"/>
          <w:color w:val="auto"/>
        </w:rPr>
        <w:t>1.预算金额：3995816元/年，3年11987448元。</w:t>
      </w:r>
    </w:p>
    <w:p w14:paraId="2BDC28C7">
      <w:pPr>
        <w:pStyle w:val="15"/>
        <w:keepNext/>
        <w:keepLines/>
        <w:pageBreakBefore w:val="0"/>
        <w:widowControl w:val="0"/>
        <w:kinsoku/>
        <w:wordWrap/>
        <w:overflowPunct/>
        <w:topLinePunct w:val="0"/>
        <w:bidi w:val="0"/>
        <w:spacing w:line="560" w:lineRule="exact"/>
        <w:ind w:left="0"/>
        <w:textAlignment w:val="auto"/>
        <w:rPr>
          <w:rFonts w:hint="eastAsia"/>
          <w:color w:val="auto"/>
        </w:rPr>
      </w:pPr>
      <w:r>
        <w:rPr>
          <w:rFonts w:hint="eastAsia"/>
          <w:color w:val="auto"/>
        </w:rPr>
        <w:t>2.绿化管养单价最高限价10元/平方米/年（含绿地保洁），集中大面积简约式草地6元/平方米/年（含绿地保洁），每年服务费限价=绿化管养单价×绿地面积。</w:t>
      </w:r>
    </w:p>
    <w:p w14:paraId="338EFDFA">
      <w:pPr>
        <w:pStyle w:val="15"/>
        <w:keepNext/>
        <w:keepLines/>
        <w:pageBreakBefore w:val="0"/>
        <w:widowControl w:val="0"/>
        <w:kinsoku/>
        <w:wordWrap/>
        <w:overflowPunct/>
        <w:topLinePunct w:val="0"/>
        <w:bidi w:val="0"/>
        <w:spacing w:line="560" w:lineRule="exact"/>
        <w:ind w:left="0"/>
        <w:textAlignment w:val="auto"/>
        <w:rPr>
          <w:color w:val="auto"/>
        </w:rPr>
      </w:pPr>
      <w:r>
        <w:rPr>
          <w:rFonts w:hint="eastAsia"/>
          <w:color w:val="auto"/>
        </w:rPr>
        <w:t>3.项目预算3995816元/年，面积403462平方米，其中每年服务费中标价的85%作为日常服务经费，15%作为绩效奖金，根据月度考核得分按月对中标人进行扣罚和奖励。</w:t>
      </w:r>
    </w:p>
    <w:p w14:paraId="1DA881A7">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ind w:left="0" w:leftChars="0"/>
        <w:textAlignment w:val="auto"/>
        <w:rPr>
          <w:rFonts w:hint="eastAsia"/>
          <w:color w:val="auto"/>
          <w:lang w:eastAsia="zh-CN"/>
        </w:rPr>
      </w:pPr>
      <w:bookmarkStart w:id="1" w:name="_Toc32105"/>
      <w:bookmarkStart w:id="2" w:name="_Toc14290"/>
      <w:r>
        <w:rPr>
          <w:rFonts w:hint="eastAsia"/>
          <w:color w:val="auto"/>
          <w:lang w:val="en-US" w:eastAsia="zh-CN"/>
        </w:rPr>
        <w:t>二</w:t>
      </w:r>
      <w:r>
        <w:rPr>
          <w:rFonts w:hint="eastAsia"/>
          <w:color w:val="auto"/>
        </w:rPr>
        <w:t>、采购项目</w:t>
      </w:r>
      <w:bookmarkEnd w:id="1"/>
      <w:bookmarkEnd w:id="2"/>
      <w:r>
        <w:rPr>
          <w:rFonts w:hint="eastAsia"/>
          <w:color w:val="auto"/>
          <w:lang w:eastAsia="zh-CN"/>
        </w:rPr>
        <w:t>技术要求</w:t>
      </w:r>
    </w:p>
    <w:p w14:paraId="07859695">
      <w:pPr>
        <w:pStyle w:val="5"/>
        <w:keepNext/>
        <w:keepLines/>
        <w:pageBreakBefore w:val="0"/>
        <w:widowControl w:val="0"/>
        <w:kinsoku/>
        <w:wordWrap/>
        <w:overflowPunct/>
        <w:topLinePunct w:val="0"/>
        <w:autoSpaceDE/>
        <w:autoSpaceDN/>
        <w:bidi w:val="0"/>
        <w:adjustRightInd/>
        <w:snapToGrid/>
        <w:spacing w:before="0" w:beforeLines="0" w:after="0" w:afterLines="0" w:line="360" w:lineRule="auto"/>
        <w:ind w:left="0" w:leftChars="0"/>
        <w:textAlignment w:val="auto"/>
        <w:rPr>
          <w:color w:val="auto"/>
          <w:sz w:val="24"/>
          <w:szCs w:val="21"/>
        </w:rPr>
      </w:pPr>
      <w:r>
        <w:rPr>
          <w:rFonts w:hint="eastAsia"/>
          <w:color w:val="auto"/>
          <w:sz w:val="24"/>
          <w:szCs w:val="21"/>
        </w:rPr>
        <w:t>（一）服务范围和预算清单一览表</w:t>
      </w:r>
    </w:p>
    <w:tbl>
      <w:tblPr>
        <w:tblStyle w:val="12"/>
        <w:tblW w:w="9613" w:type="dxa"/>
        <w:tblInd w:w="93" w:type="dxa"/>
        <w:tblLayout w:type="fixed"/>
        <w:tblCellMar>
          <w:top w:w="0" w:type="dxa"/>
          <w:left w:w="108" w:type="dxa"/>
          <w:bottom w:w="0" w:type="dxa"/>
          <w:right w:w="108" w:type="dxa"/>
        </w:tblCellMar>
      </w:tblPr>
      <w:tblGrid>
        <w:gridCol w:w="579"/>
        <w:gridCol w:w="2682"/>
        <w:gridCol w:w="1025"/>
        <w:gridCol w:w="1965"/>
        <w:gridCol w:w="1304"/>
        <w:gridCol w:w="2058"/>
      </w:tblGrid>
      <w:tr w14:paraId="4A137791">
        <w:tblPrEx>
          <w:tblCellMar>
            <w:top w:w="0" w:type="dxa"/>
            <w:left w:w="108" w:type="dxa"/>
            <w:bottom w:w="0" w:type="dxa"/>
            <w:right w:w="108" w:type="dxa"/>
          </w:tblCellMar>
        </w:tblPrEx>
        <w:trPr>
          <w:trHeight w:val="80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5370D">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589B9">
            <w:pPr>
              <w:keepNext/>
              <w:keepLines/>
              <w:pageBreakBefore w:val="0"/>
              <w:widowControl w:val="0"/>
              <w:kinsoku/>
              <w:wordWrap/>
              <w:overflowPunct/>
              <w:topLinePunct w:val="0"/>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养护服务地点</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DB5F5">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面积</w:t>
            </w:r>
          </w:p>
          <w:p w14:paraId="4803E7E8">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DCCA6">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单价最高限价</w:t>
            </w:r>
          </w:p>
          <w:p w14:paraId="3F94D05A">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（元/㎡/年）</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F8AE2">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合计</w:t>
            </w:r>
          </w:p>
          <w:p w14:paraId="2BF535DA">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（元/年）</w:t>
            </w:r>
          </w:p>
        </w:tc>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67135">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  注</w:t>
            </w:r>
          </w:p>
        </w:tc>
      </w:tr>
      <w:tr w14:paraId="446CE6D2">
        <w:tblPrEx>
          <w:tblCellMar>
            <w:top w:w="0" w:type="dxa"/>
            <w:left w:w="108" w:type="dxa"/>
            <w:bottom w:w="0" w:type="dxa"/>
            <w:right w:w="108" w:type="dxa"/>
          </w:tblCellMar>
        </w:tblPrEx>
        <w:trPr>
          <w:trHeight w:val="625"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027B1">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5A27C">
            <w:pPr>
              <w:keepNext/>
              <w:keepLines/>
              <w:pageBreakBefore w:val="0"/>
              <w:widowControl w:val="0"/>
              <w:kinsoku/>
              <w:wordWrap/>
              <w:overflowPunct/>
              <w:topLinePunct w:val="0"/>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丹霞大道中</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1ED47">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74363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634C5">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10</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5555A">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743630</w:t>
            </w:r>
          </w:p>
        </w:tc>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63B4E">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绿地需水车淋水</w:t>
            </w:r>
          </w:p>
          <w:p w14:paraId="5F266957">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含绿地保洁。</w:t>
            </w:r>
          </w:p>
        </w:tc>
      </w:tr>
      <w:tr w14:paraId="201845D8">
        <w:tblPrEx>
          <w:tblCellMar>
            <w:top w:w="0" w:type="dxa"/>
            <w:left w:w="108" w:type="dxa"/>
            <w:bottom w:w="0" w:type="dxa"/>
            <w:right w:w="108" w:type="dxa"/>
          </w:tblCellMar>
        </w:tblPrEx>
        <w:trPr>
          <w:trHeight w:val="625"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111FC">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346AB">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芙蓉隧道与南华路交汇处重要节点绿化</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A06A8">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2437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D35DC">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10</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E5609">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24370</w:t>
            </w:r>
          </w:p>
        </w:tc>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6311D">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绿地需水车淋水</w:t>
            </w:r>
          </w:p>
          <w:p w14:paraId="3DD1BB21">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含绿地保洁。</w:t>
            </w:r>
          </w:p>
        </w:tc>
      </w:tr>
      <w:tr w14:paraId="5BBD2283">
        <w:tblPrEx>
          <w:tblCellMar>
            <w:top w:w="0" w:type="dxa"/>
            <w:left w:w="108" w:type="dxa"/>
            <w:bottom w:w="0" w:type="dxa"/>
            <w:right w:w="108" w:type="dxa"/>
          </w:tblCellMar>
        </w:tblPrEx>
        <w:trPr>
          <w:trHeight w:val="509"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90F62">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BBB9B">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百旺中路</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F9806">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76066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094D9">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10</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9A60C">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760660</w:t>
            </w:r>
          </w:p>
        </w:tc>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6162F">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绿地需水车淋水</w:t>
            </w:r>
          </w:p>
          <w:p w14:paraId="48055909">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含绿地保洁。</w:t>
            </w:r>
          </w:p>
        </w:tc>
      </w:tr>
      <w:tr w14:paraId="526B6DF0">
        <w:tblPrEx>
          <w:tblCellMar>
            <w:top w:w="0" w:type="dxa"/>
            <w:left w:w="108" w:type="dxa"/>
            <w:bottom w:w="0" w:type="dxa"/>
            <w:right w:w="108" w:type="dxa"/>
          </w:tblCellMar>
        </w:tblPrEx>
        <w:trPr>
          <w:trHeight w:val="625"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91F37">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E0E07">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芙盛东路</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EC64B">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469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C0D6D">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10</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51627">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4690</w:t>
            </w:r>
          </w:p>
        </w:tc>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F5B4F">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绿地需水车淋水</w:t>
            </w:r>
          </w:p>
          <w:p w14:paraId="5986F442">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含绿地保洁。</w:t>
            </w:r>
          </w:p>
        </w:tc>
      </w:tr>
      <w:tr w14:paraId="3BB337DC">
        <w:tblPrEx>
          <w:tblCellMar>
            <w:top w:w="0" w:type="dxa"/>
            <w:left w:w="108" w:type="dxa"/>
            <w:bottom w:w="0" w:type="dxa"/>
            <w:right w:w="108" w:type="dxa"/>
          </w:tblCellMar>
        </w:tblPrEx>
        <w:trPr>
          <w:trHeight w:val="60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7529B">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2E512">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铜鼓大道</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69A2D">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27626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36910">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10</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72DF0">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276260</w:t>
            </w:r>
          </w:p>
        </w:tc>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55DF0">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含绿地保洁。</w:t>
            </w:r>
          </w:p>
        </w:tc>
      </w:tr>
      <w:tr w14:paraId="02516B1F">
        <w:tblPrEx>
          <w:tblCellMar>
            <w:top w:w="0" w:type="dxa"/>
            <w:left w:w="108" w:type="dxa"/>
            <w:bottom w:w="0" w:type="dxa"/>
            <w:right w:w="108" w:type="dxa"/>
          </w:tblCellMar>
        </w:tblPrEx>
        <w:trPr>
          <w:trHeight w:val="47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10183">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253C2">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韶州大道</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E65E9">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44273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536A6">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10</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C61DA">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442730</w:t>
            </w:r>
          </w:p>
        </w:tc>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682F5">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绿地需水车淋水</w:t>
            </w:r>
          </w:p>
          <w:p w14:paraId="0A7F3DA9">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含绿地保洁。</w:t>
            </w:r>
          </w:p>
        </w:tc>
      </w:tr>
      <w:tr w14:paraId="22D0793E">
        <w:tblPrEx>
          <w:tblCellMar>
            <w:top w:w="0" w:type="dxa"/>
            <w:left w:w="108" w:type="dxa"/>
            <w:bottom w:w="0" w:type="dxa"/>
            <w:right w:w="108" w:type="dxa"/>
          </w:tblCellMar>
        </w:tblPrEx>
        <w:trPr>
          <w:trHeight w:val="55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67D46">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C13E9">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梅关路</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AB997">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19985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5C58B">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10</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443CD">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199850</w:t>
            </w:r>
          </w:p>
        </w:tc>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22AE9">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绿地需水车淋水</w:t>
            </w:r>
          </w:p>
          <w:p w14:paraId="22C41E37">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含绿地保洁。</w:t>
            </w:r>
          </w:p>
        </w:tc>
      </w:tr>
      <w:tr w14:paraId="79EF1614">
        <w:tblPrEx>
          <w:tblCellMar>
            <w:top w:w="0" w:type="dxa"/>
            <w:left w:w="108" w:type="dxa"/>
            <w:bottom w:w="0" w:type="dxa"/>
            <w:right w:w="108" w:type="dxa"/>
          </w:tblCellMar>
        </w:tblPrEx>
        <w:trPr>
          <w:trHeight w:val="62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F148E">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A5110">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梅关路旁绿地</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3B12E">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9546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16C35">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10</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97030">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95460</w:t>
            </w:r>
          </w:p>
        </w:tc>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46B0B">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绿地需水车淋水</w:t>
            </w:r>
          </w:p>
          <w:p w14:paraId="7D67A376">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含绿地保洁。</w:t>
            </w:r>
          </w:p>
        </w:tc>
      </w:tr>
      <w:tr w14:paraId="7FFD3D45">
        <w:tblPrEx>
          <w:tblCellMar>
            <w:top w:w="0" w:type="dxa"/>
            <w:left w:w="108" w:type="dxa"/>
            <w:bottom w:w="0" w:type="dxa"/>
            <w:right w:w="108" w:type="dxa"/>
          </w:tblCellMar>
        </w:tblPrEx>
        <w:trPr>
          <w:trHeight w:val="666"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6A5C6">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2043A">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犁石湖公园及周边环境管养</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12FDD">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21634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0F0A5">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10</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DB64E">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216340</w:t>
            </w:r>
          </w:p>
        </w:tc>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CEA7E">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绿地需水车淋水</w:t>
            </w:r>
          </w:p>
          <w:p w14:paraId="6DCBC793">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含绿地保洁。</w:t>
            </w:r>
          </w:p>
        </w:tc>
      </w:tr>
      <w:tr w14:paraId="43E4ECF1">
        <w:tblPrEx>
          <w:tblCellMar>
            <w:top w:w="0" w:type="dxa"/>
            <w:left w:w="108" w:type="dxa"/>
            <w:bottom w:w="0" w:type="dxa"/>
            <w:right w:w="108" w:type="dxa"/>
          </w:tblCellMar>
        </w:tblPrEx>
        <w:trPr>
          <w:trHeight w:val="583"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EFECE">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0</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39147">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武江夜市草地</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D16F0">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9701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9877B">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05CB5">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58206</w:t>
            </w:r>
          </w:p>
        </w:tc>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AED71">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绿地需水车淋水</w:t>
            </w:r>
          </w:p>
          <w:p w14:paraId="0A06C136">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含绿地保洁。</w:t>
            </w:r>
          </w:p>
        </w:tc>
      </w:tr>
      <w:tr w14:paraId="52F1611D">
        <w:tblPrEx>
          <w:tblCellMar>
            <w:top w:w="0" w:type="dxa"/>
            <w:left w:w="108" w:type="dxa"/>
            <w:bottom w:w="0" w:type="dxa"/>
            <w:right w:w="108" w:type="dxa"/>
          </w:tblCellMar>
        </w:tblPrEx>
        <w:trPr>
          <w:trHeight w:val="728"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013DE">
            <w:pPr>
              <w:keepNext/>
              <w:keepLines/>
              <w:pageBreakBefore w:val="0"/>
              <w:widowControl w:val="0"/>
              <w:kinsoku/>
              <w:wordWrap/>
              <w:overflowPunct/>
              <w:topLinePunct w:val="0"/>
              <w:bidi w:val="0"/>
              <w:ind w:left="0" w:leftChars="0" w:firstLine="0" w:firstLineChar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4A3C5">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韶关高铁站（出站口广场周边绿地）</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E161B">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3000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54639">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0D776">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30000</w:t>
            </w:r>
          </w:p>
        </w:tc>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5F0DA">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绿地需水车淋水</w:t>
            </w:r>
          </w:p>
          <w:p w14:paraId="57986CBC">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含绿地保洁。</w:t>
            </w:r>
          </w:p>
        </w:tc>
      </w:tr>
      <w:tr w14:paraId="7069ED40">
        <w:tblPrEx>
          <w:tblCellMar>
            <w:top w:w="0" w:type="dxa"/>
            <w:left w:w="108" w:type="dxa"/>
            <w:bottom w:w="0" w:type="dxa"/>
            <w:right w:w="108" w:type="dxa"/>
          </w:tblCellMar>
        </w:tblPrEx>
        <w:trPr>
          <w:trHeight w:val="80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7804E">
            <w:pPr>
              <w:keepNext/>
              <w:keepLines/>
              <w:pageBreakBefore w:val="0"/>
              <w:widowControl w:val="0"/>
              <w:kinsoku/>
              <w:wordWrap/>
              <w:overflowPunct/>
              <w:topLinePunct w:val="0"/>
              <w:bidi w:val="0"/>
              <w:ind w:left="0" w:leftChars="0" w:firstLine="0" w:firstLineChar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FD241">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韶州大道（梅关路至韶州大桥）</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D7889">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30435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8D1FB">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E465E">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304350</w:t>
            </w:r>
          </w:p>
        </w:tc>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66958">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绿地需水车淋水</w:t>
            </w:r>
          </w:p>
          <w:p w14:paraId="5E527E9A">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含绿地保洁。</w:t>
            </w:r>
          </w:p>
        </w:tc>
      </w:tr>
      <w:tr w14:paraId="5EBFAF35">
        <w:tblPrEx>
          <w:tblCellMar>
            <w:top w:w="0" w:type="dxa"/>
            <w:left w:w="108" w:type="dxa"/>
            <w:bottom w:w="0" w:type="dxa"/>
            <w:right w:w="108" w:type="dxa"/>
          </w:tblCellMar>
        </w:tblPrEx>
        <w:trPr>
          <w:trHeight w:val="625"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83CB4">
            <w:pPr>
              <w:keepNext/>
              <w:keepLines/>
              <w:pageBreakBefore w:val="0"/>
              <w:widowControl w:val="0"/>
              <w:kinsoku/>
              <w:wordWrap/>
              <w:overflowPunct/>
              <w:topLinePunct w:val="0"/>
              <w:bidi w:val="0"/>
              <w:ind w:left="0" w:leftChars="0" w:firstLine="0" w:firstLineChar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2E87E">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九龄东路（韶关大道南至梅关路）</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2E3FA">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20656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FA938">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DF87F">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206560</w:t>
            </w:r>
          </w:p>
        </w:tc>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20FFA">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绿地需水车淋水</w:t>
            </w:r>
          </w:p>
          <w:p w14:paraId="4918A1BD">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含绿地保洁。</w:t>
            </w:r>
          </w:p>
        </w:tc>
      </w:tr>
      <w:tr w14:paraId="0B97C6A9">
        <w:tblPrEx>
          <w:tblCellMar>
            <w:top w:w="0" w:type="dxa"/>
            <w:left w:w="108" w:type="dxa"/>
            <w:bottom w:w="0" w:type="dxa"/>
            <w:right w:w="108" w:type="dxa"/>
          </w:tblCellMar>
        </w:tblPrEx>
        <w:trPr>
          <w:trHeight w:val="9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5A829">
            <w:pPr>
              <w:keepNext/>
              <w:keepLines/>
              <w:pageBreakBefore w:val="0"/>
              <w:widowControl w:val="0"/>
              <w:kinsoku/>
              <w:wordWrap/>
              <w:overflowPunct/>
              <w:topLinePunct w:val="0"/>
              <w:bidi w:val="0"/>
              <w:ind w:left="0" w:leftChars="0" w:firstLine="0" w:firstLineChar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FA72F">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韶州大道（原曲江大道）项目武江段绿化工程</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04AAA">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5726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F8F71">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89746">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57260</w:t>
            </w:r>
          </w:p>
        </w:tc>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04CE8">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绿地需水车淋水</w:t>
            </w:r>
          </w:p>
          <w:p w14:paraId="32D2EB4C">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含绿地保洁。</w:t>
            </w:r>
          </w:p>
        </w:tc>
      </w:tr>
      <w:tr w14:paraId="09BB52C7">
        <w:tblPrEx>
          <w:tblCellMar>
            <w:top w:w="0" w:type="dxa"/>
            <w:left w:w="108" w:type="dxa"/>
            <w:bottom w:w="0" w:type="dxa"/>
            <w:right w:w="108" w:type="dxa"/>
          </w:tblCellMar>
        </w:tblPrEx>
        <w:trPr>
          <w:trHeight w:val="80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58241">
            <w:pPr>
              <w:keepNext/>
              <w:keepLines/>
              <w:pageBreakBefore w:val="0"/>
              <w:widowControl w:val="0"/>
              <w:kinsoku/>
              <w:wordWrap/>
              <w:overflowPunct/>
              <w:topLinePunct w:val="0"/>
              <w:bidi w:val="0"/>
              <w:ind w:left="0" w:leftChars="0" w:firstLine="0" w:firstLineChar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C7547">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丹霞大道中停车场建设工程配套绿化</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40345">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1331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F033B">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645B1">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13310</w:t>
            </w:r>
          </w:p>
        </w:tc>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440D0">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绿地需水车淋水</w:t>
            </w:r>
          </w:p>
          <w:p w14:paraId="55CF2C7A">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含绿地保洁。</w:t>
            </w:r>
          </w:p>
        </w:tc>
      </w:tr>
      <w:tr w14:paraId="1C90C1FC">
        <w:tblPrEx>
          <w:tblCellMar>
            <w:top w:w="0" w:type="dxa"/>
            <w:left w:w="108" w:type="dxa"/>
            <w:bottom w:w="0" w:type="dxa"/>
            <w:right w:w="108" w:type="dxa"/>
          </w:tblCellMar>
        </w:tblPrEx>
        <w:trPr>
          <w:trHeight w:val="759"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DEC52">
            <w:pPr>
              <w:keepNext/>
              <w:keepLines/>
              <w:pageBreakBefore w:val="0"/>
              <w:widowControl w:val="0"/>
              <w:kinsoku/>
              <w:wordWrap/>
              <w:overflowPunct/>
              <w:topLinePunct w:val="0"/>
              <w:bidi w:val="0"/>
              <w:ind w:left="0" w:leftChars="0" w:firstLine="0" w:firstLineChar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16</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2B14A">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芙蓉大道北沿线裸露地整治工程</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28A26">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5555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08E50">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4CB42">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55550</w:t>
            </w:r>
          </w:p>
        </w:tc>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9698F">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绿地需水车淋水</w:t>
            </w:r>
          </w:p>
          <w:p w14:paraId="0C3A8F0D">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含绿地保洁。</w:t>
            </w:r>
          </w:p>
        </w:tc>
      </w:tr>
      <w:tr w14:paraId="6A29C7FD">
        <w:tblPrEx>
          <w:tblCellMar>
            <w:top w:w="0" w:type="dxa"/>
            <w:left w:w="108" w:type="dxa"/>
            <w:bottom w:w="0" w:type="dxa"/>
            <w:right w:w="108" w:type="dxa"/>
          </w:tblCellMar>
        </w:tblPrEx>
        <w:trPr>
          <w:trHeight w:val="656"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2C710">
            <w:pPr>
              <w:keepNext/>
              <w:keepLines/>
              <w:pageBreakBefore w:val="0"/>
              <w:widowControl w:val="0"/>
              <w:kinsoku/>
              <w:wordWrap/>
              <w:overflowPunct/>
              <w:topLinePunct w:val="0"/>
              <w:bidi w:val="0"/>
              <w:ind w:left="0" w:leftChars="0" w:firstLine="0" w:firstLineChar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17</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6727E">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韶关市公共资源交易中心路口绿化及边坡绿化</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B84FE">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1371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C228F">
            <w:pPr>
              <w:keepNext/>
              <w:keepLines/>
              <w:pageBreakBefore w:val="0"/>
              <w:widowControl w:val="0"/>
              <w:kinsoku/>
              <w:wordWrap/>
              <w:overflowPunct/>
              <w:topLinePunct w:val="0"/>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7F8D0">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13710</w:t>
            </w:r>
          </w:p>
        </w:tc>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809FF">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绿地需水车淋水</w:t>
            </w:r>
          </w:p>
          <w:p w14:paraId="62202596">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含绿地保洁。</w:t>
            </w:r>
          </w:p>
        </w:tc>
      </w:tr>
      <w:tr w14:paraId="4D06A23F">
        <w:tblPrEx>
          <w:tblCellMar>
            <w:top w:w="0" w:type="dxa"/>
            <w:left w:w="108" w:type="dxa"/>
            <w:bottom w:w="0" w:type="dxa"/>
            <w:right w:w="108" w:type="dxa"/>
          </w:tblCellMar>
        </w:tblPrEx>
        <w:trPr>
          <w:trHeight w:val="635"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5DFA0">
            <w:pPr>
              <w:keepNext/>
              <w:keepLines/>
              <w:pageBreakBefore w:val="0"/>
              <w:widowControl w:val="0"/>
              <w:kinsoku/>
              <w:wordWrap/>
              <w:overflowPunct/>
              <w:topLinePunct w:val="0"/>
              <w:bidi w:val="0"/>
              <w:ind w:left="0" w:leftChars="0" w:firstLine="0" w:firstLineChar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18</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458D1">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铜鼓大道2号地块绿地</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5CD17">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9000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2B96E">
            <w:pPr>
              <w:keepNext/>
              <w:keepLines/>
              <w:pageBreakBefore w:val="0"/>
              <w:widowControl w:val="0"/>
              <w:kinsoku/>
              <w:wordWrap/>
              <w:overflowPunct/>
              <w:topLinePunct w:val="0"/>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331D8">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90000</w:t>
            </w:r>
          </w:p>
        </w:tc>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DAC52">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绿地需水车淋水</w:t>
            </w:r>
          </w:p>
          <w:p w14:paraId="54B1C8E7">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含绿地保洁。</w:t>
            </w:r>
          </w:p>
        </w:tc>
      </w:tr>
      <w:tr w14:paraId="555BB210">
        <w:tblPrEx>
          <w:tblCellMar>
            <w:top w:w="0" w:type="dxa"/>
            <w:left w:w="108" w:type="dxa"/>
            <w:bottom w:w="0" w:type="dxa"/>
            <w:right w:w="108" w:type="dxa"/>
          </w:tblCellMar>
        </w:tblPrEx>
        <w:trPr>
          <w:trHeight w:val="80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EF048">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19*</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9AA4E">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武江大道南（韶州大桥至百旺大桥）*</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AE9D1">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8518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07F98">
            <w:pPr>
              <w:keepNext/>
              <w:keepLines/>
              <w:pageBreakBefore w:val="0"/>
              <w:widowControl w:val="0"/>
              <w:kinsoku/>
              <w:wordWrap/>
              <w:overflowPunct/>
              <w:topLinePunct w:val="0"/>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10</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9D4BF">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85180</w:t>
            </w:r>
          </w:p>
        </w:tc>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90336">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绿地需水车淋水</w:t>
            </w:r>
          </w:p>
          <w:p w14:paraId="05C19E42">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含绿地保洁。</w:t>
            </w:r>
          </w:p>
        </w:tc>
      </w:tr>
      <w:tr w14:paraId="148A0EE0">
        <w:tblPrEx>
          <w:tblCellMar>
            <w:top w:w="0" w:type="dxa"/>
            <w:left w:w="108" w:type="dxa"/>
            <w:bottom w:w="0" w:type="dxa"/>
            <w:right w:w="108" w:type="dxa"/>
          </w:tblCellMar>
        </w:tblPrEx>
        <w:trPr>
          <w:trHeight w:val="665"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B79C2">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5ED9F">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九龄西路（韶关大道南至恒大二期）*</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3CE78">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953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BBBC2">
            <w:pPr>
              <w:keepNext/>
              <w:keepLines/>
              <w:pageBreakBefore w:val="0"/>
              <w:widowControl w:val="0"/>
              <w:kinsoku/>
              <w:wordWrap/>
              <w:overflowPunct/>
              <w:topLinePunct w:val="0"/>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50CD7">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9530</w:t>
            </w:r>
          </w:p>
        </w:tc>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68EE9">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绿地需水车淋水</w:t>
            </w:r>
          </w:p>
          <w:p w14:paraId="7503BE6E">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含绿地保洁。</w:t>
            </w:r>
          </w:p>
        </w:tc>
      </w:tr>
      <w:tr w14:paraId="4D4F2B34">
        <w:tblPrEx>
          <w:tblCellMar>
            <w:top w:w="0" w:type="dxa"/>
            <w:left w:w="108" w:type="dxa"/>
            <w:bottom w:w="0" w:type="dxa"/>
            <w:right w:w="108" w:type="dxa"/>
          </w:tblCellMar>
        </w:tblPrEx>
        <w:trPr>
          <w:trHeight w:val="687"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E69C7">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21*</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0F1B5">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韶关高铁站广场*</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8207A">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30417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98C37">
            <w:pPr>
              <w:keepNext/>
              <w:keepLines/>
              <w:pageBreakBefore w:val="0"/>
              <w:widowControl w:val="0"/>
              <w:kinsoku/>
              <w:wordWrap/>
              <w:overflowPunct/>
              <w:topLinePunct w:val="0"/>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A7580">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304170</w:t>
            </w:r>
          </w:p>
        </w:tc>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6430B">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绿地需水车淋水</w:t>
            </w:r>
          </w:p>
          <w:p w14:paraId="2A23D537">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含绿地保洁。</w:t>
            </w:r>
          </w:p>
        </w:tc>
      </w:tr>
      <w:tr w14:paraId="6B933958">
        <w:tblPrEx>
          <w:tblCellMar>
            <w:top w:w="0" w:type="dxa"/>
            <w:left w:w="108" w:type="dxa"/>
            <w:bottom w:w="0" w:type="dxa"/>
            <w:right w:w="108" w:type="dxa"/>
          </w:tblCellMar>
        </w:tblPrEx>
        <w:trPr>
          <w:trHeight w:val="707"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6DA01">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22*</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6CA48">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宝园路*</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68726">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AB321">
            <w:pPr>
              <w:keepNext/>
              <w:keepLines/>
              <w:pageBreakBefore w:val="0"/>
              <w:widowControl w:val="0"/>
              <w:kinsoku/>
              <w:wordWrap/>
              <w:overflowPunct/>
              <w:topLinePunct w:val="0"/>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C6F03">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2000</w:t>
            </w:r>
          </w:p>
        </w:tc>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4D826">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绿地需水车淋水</w:t>
            </w:r>
          </w:p>
          <w:p w14:paraId="4637FE99">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含绿地保洁。</w:t>
            </w:r>
          </w:p>
        </w:tc>
      </w:tr>
      <w:tr w14:paraId="164EFA8D">
        <w:tblPrEx>
          <w:tblCellMar>
            <w:top w:w="0" w:type="dxa"/>
            <w:left w:w="108" w:type="dxa"/>
            <w:bottom w:w="0" w:type="dxa"/>
            <w:right w:w="108" w:type="dxa"/>
          </w:tblCellMar>
        </w:tblPrEx>
        <w:trPr>
          <w:trHeight w:val="707"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FC089">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23*</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010AD">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风度路*</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66E5C">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B4FB0">
            <w:pPr>
              <w:keepNext/>
              <w:keepLines/>
              <w:pageBreakBefore w:val="0"/>
              <w:widowControl w:val="0"/>
              <w:kinsoku/>
              <w:wordWrap/>
              <w:overflowPunct/>
              <w:topLinePunct w:val="0"/>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51DBB">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2000</w:t>
            </w:r>
          </w:p>
        </w:tc>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D87EA">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绿地需水车淋水</w:t>
            </w:r>
          </w:p>
          <w:p w14:paraId="2D943066">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含绿地保洁。</w:t>
            </w:r>
          </w:p>
        </w:tc>
      </w:tr>
      <w:tr w14:paraId="540D3634">
        <w:tblPrEx>
          <w:tblCellMar>
            <w:top w:w="0" w:type="dxa"/>
            <w:left w:w="108" w:type="dxa"/>
            <w:bottom w:w="0" w:type="dxa"/>
            <w:right w:w="108" w:type="dxa"/>
          </w:tblCellMar>
        </w:tblPrEx>
        <w:trPr>
          <w:trHeight w:val="1546"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C0262">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总</w:t>
            </w:r>
            <w:r>
              <w:rPr>
                <w:rFonts w:hint="eastAsia" w:asciiTheme="minorEastAsia" w:hAnsiTheme="minorEastAsia" w:eastAsiaTheme="minorEastAsia" w:cstheme="minorEastAsia"/>
                <w:sz w:val="24"/>
                <w:szCs w:val="24"/>
              </w:rPr>
              <w:t>计</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C7579">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芙蓉新城</w:t>
            </w:r>
            <w:r>
              <w:rPr>
                <w:rFonts w:hint="eastAsia" w:asciiTheme="minorEastAsia" w:hAnsiTheme="minorEastAsia" w:eastAsiaTheme="minorEastAsia" w:cstheme="minorEastAsia"/>
                <w:sz w:val="24"/>
                <w:szCs w:val="24"/>
                <w:lang w:val="en-US" w:eastAsia="zh-CN"/>
              </w:rPr>
              <w:t>B片区</w:t>
            </w:r>
            <w:r>
              <w:rPr>
                <w:rFonts w:hint="eastAsia" w:asciiTheme="minorEastAsia" w:hAnsiTheme="minorEastAsia" w:eastAsiaTheme="minorEastAsia" w:cstheme="minorEastAsia"/>
                <w:sz w:val="24"/>
                <w:szCs w:val="24"/>
              </w:rPr>
              <w:t>公共绿地包含上述路段绿地</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E3B69">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403462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01264">
            <w:pPr>
              <w:keepNext/>
              <w:keepLines/>
              <w:pageBreakBefore w:val="0"/>
              <w:widowControl w:val="0"/>
              <w:kinsoku/>
              <w:wordWrap/>
              <w:overflowPunct/>
              <w:topLinePunct w:val="0"/>
              <w:bidi w:val="0"/>
              <w:jc w:val="center"/>
              <w:rPr>
                <w:rFonts w:hint="eastAsia" w:asciiTheme="minorEastAsia" w:hAnsiTheme="minorEastAsia" w:eastAsiaTheme="minorEastAsia" w:cstheme="minorEastAsia"/>
                <w:sz w:val="24"/>
                <w:szCs w:val="24"/>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6DD9A">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3995816</w:t>
            </w:r>
          </w:p>
        </w:tc>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E0FFA">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严格执行定员定岗制度</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芙蓉新城</w:t>
            </w:r>
            <w:r>
              <w:rPr>
                <w:rFonts w:hint="eastAsia" w:asciiTheme="minorEastAsia" w:hAnsiTheme="minorEastAsia" w:eastAsiaTheme="minorEastAsia" w:cstheme="minorEastAsia"/>
                <w:sz w:val="24"/>
                <w:szCs w:val="24"/>
                <w:lang w:val="en-US" w:eastAsia="zh-CN"/>
              </w:rPr>
              <w:t>B片区</w:t>
            </w:r>
            <w:r>
              <w:rPr>
                <w:rFonts w:hint="eastAsia" w:asciiTheme="minorEastAsia" w:hAnsiTheme="minorEastAsia" w:eastAsiaTheme="minorEastAsia" w:cstheme="minorEastAsia"/>
                <w:sz w:val="24"/>
                <w:szCs w:val="24"/>
              </w:rPr>
              <w:t>公共绿地直接养护工人人数必须≥</w:t>
            </w:r>
            <w:r>
              <w:rPr>
                <w:rFonts w:hint="eastAsia" w:asciiTheme="minorEastAsia" w:hAnsiTheme="minorEastAsia" w:eastAsiaTheme="minorEastAsia" w:cstheme="minorEastAsia"/>
                <w:sz w:val="24"/>
                <w:szCs w:val="24"/>
                <w:lang w:val="en-US" w:eastAsia="zh-CN"/>
              </w:rPr>
              <w:t>56</w:t>
            </w:r>
            <w:r>
              <w:rPr>
                <w:rFonts w:hint="eastAsia" w:asciiTheme="minorEastAsia" w:hAnsiTheme="minorEastAsia" w:eastAsiaTheme="minorEastAsia" w:cstheme="minorEastAsia"/>
                <w:sz w:val="24"/>
                <w:szCs w:val="24"/>
              </w:rPr>
              <w:t>人；</w:t>
            </w:r>
          </w:p>
        </w:tc>
      </w:tr>
    </w:tbl>
    <w:p w14:paraId="797B5EE4">
      <w:pPr>
        <w:keepNext/>
        <w:keepLines/>
        <w:pageBreakBefore w:val="0"/>
        <w:widowControl w:val="0"/>
        <w:kinsoku/>
        <w:wordWrap/>
        <w:overflowPunct/>
        <w:topLinePunct w:val="0"/>
        <w:autoSpaceDE/>
        <w:autoSpaceDN/>
        <w:bidi w:val="0"/>
        <w:snapToGrid w:val="0"/>
        <w:spacing w:line="560" w:lineRule="exact"/>
        <w:ind w:firstLine="482" w:firstLineChars="200"/>
        <w:textAlignment w:val="auto"/>
        <w:rPr>
          <w:rFonts w:hint="eastAsia" w:asciiTheme="minorEastAsia" w:hAnsiTheme="minorEastAsia" w:eastAsiaTheme="minorEastAsia" w:cstheme="minorEastAsia"/>
          <w:b/>
          <w:bCs w:val="0"/>
          <w:color w:val="auto"/>
          <w:kern w:val="16"/>
          <w:sz w:val="24"/>
          <w:szCs w:val="24"/>
          <w:lang w:val="en-US" w:eastAsia="zh-CN"/>
        </w:rPr>
      </w:pPr>
      <w:r>
        <w:rPr>
          <w:rFonts w:hint="eastAsia" w:asciiTheme="minorEastAsia" w:hAnsiTheme="minorEastAsia" w:eastAsiaTheme="minorEastAsia" w:cstheme="minorEastAsia"/>
          <w:b/>
          <w:bCs w:val="0"/>
          <w:color w:val="auto"/>
          <w:kern w:val="16"/>
          <w:sz w:val="24"/>
          <w:szCs w:val="24"/>
          <w:lang w:val="en-US" w:eastAsia="zh-CN"/>
        </w:rPr>
        <w:t>备注：</w:t>
      </w:r>
    </w:p>
    <w:p w14:paraId="3ACF9FA6">
      <w:pPr>
        <w:keepNext/>
        <w:keepLines/>
        <w:pageBreakBefore w:val="0"/>
        <w:widowControl w:val="0"/>
        <w:numPr>
          <w:ilvl w:val="0"/>
          <w:numId w:val="0"/>
        </w:numPr>
        <w:kinsoku/>
        <w:wordWrap/>
        <w:overflowPunct/>
        <w:topLinePunct w:val="0"/>
        <w:autoSpaceDE/>
        <w:autoSpaceDN/>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kern w:val="16"/>
          <w:sz w:val="24"/>
          <w:szCs w:val="24"/>
        </w:rPr>
      </w:pPr>
      <w:r>
        <w:rPr>
          <w:rFonts w:hint="eastAsia" w:asciiTheme="minorEastAsia" w:hAnsiTheme="minorEastAsia" w:eastAsiaTheme="minorEastAsia" w:cstheme="minorEastAsia"/>
          <w:b w:val="0"/>
          <w:bCs/>
          <w:color w:val="auto"/>
          <w:kern w:val="16"/>
          <w:sz w:val="24"/>
          <w:szCs w:val="24"/>
          <w:lang w:val="en-US" w:eastAsia="zh-CN"/>
        </w:rPr>
        <w:t>1.带“*”的绿化养护尚未移交给采购人管养，但已纳入本次招标范围内。经采购人接管后，具体绿化管养服务时间和管养面积由采购人与中标人协商签订补充协议，补充协议的服务期限不得超过本次招标签订合同书的服务期。</w:t>
      </w:r>
    </w:p>
    <w:p w14:paraId="6FB9A71F">
      <w:pPr>
        <w:keepNext/>
        <w:keepLines/>
        <w:pageBreakBefore w:val="0"/>
        <w:widowControl w:val="0"/>
        <w:numPr>
          <w:ilvl w:val="0"/>
          <w:numId w:val="0"/>
        </w:numPr>
        <w:kinsoku/>
        <w:wordWrap/>
        <w:overflowPunct/>
        <w:topLinePunct w:val="0"/>
        <w:autoSpaceDE/>
        <w:autoSpaceDN/>
        <w:bidi w:val="0"/>
        <w:adjustRightInd/>
        <w:snapToGrid w:val="0"/>
        <w:spacing w:line="560" w:lineRule="exact"/>
        <w:ind w:leftChars="0" w:firstLine="480" w:firstLineChars="200"/>
        <w:textAlignment w:val="auto"/>
        <w:rPr>
          <w:rFonts w:hint="eastAsia" w:asciiTheme="minorEastAsia" w:hAnsiTheme="minorEastAsia" w:eastAsiaTheme="minorEastAsia" w:cstheme="minorEastAsia"/>
          <w:bCs/>
          <w:color w:val="auto"/>
          <w:kern w:val="16"/>
          <w:sz w:val="24"/>
          <w:szCs w:val="24"/>
        </w:rPr>
      </w:pPr>
      <w:r>
        <w:rPr>
          <w:rFonts w:hint="eastAsia" w:asciiTheme="minorEastAsia" w:hAnsiTheme="minorEastAsia" w:eastAsiaTheme="minorEastAsia" w:cstheme="minorEastAsia"/>
          <w:bCs/>
          <w:color w:val="auto"/>
          <w:kern w:val="16"/>
          <w:sz w:val="24"/>
          <w:szCs w:val="24"/>
          <w:lang w:val="en-US" w:eastAsia="zh-CN"/>
        </w:rPr>
        <w:t>2</w:t>
      </w:r>
      <w:r>
        <w:rPr>
          <w:rFonts w:hint="eastAsia" w:asciiTheme="minorEastAsia" w:hAnsiTheme="minorEastAsia" w:eastAsiaTheme="minorEastAsia" w:cstheme="minorEastAsia"/>
          <w:bCs/>
          <w:color w:val="auto"/>
          <w:kern w:val="16"/>
          <w:sz w:val="24"/>
          <w:szCs w:val="24"/>
          <w:lang w:val="en-US" w:eastAsia="zh-CN"/>
        </w:rPr>
        <w:t>.</w:t>
      </w:r>
      <w:r>
        <w:rPr>
          <w:rFonts w:hint="eastAsia" w:asciiTheme="minorEastAsia" w:hAnsiTheme="minorEastAsia" w:eastAsiaTheme="minorEastAsia" w:cstheme="minorEastAsia"/>
          <w:bCs/>
          <w:color w:val="auto"/>
          <w:kern w:val="16"/>
          <w:sz w:val="24"/>
          <w:szCs w:val="24"/>
          <w:lang w:val="hr-HR"/>
        </w:rPr>
        <w:t>预算包含</w:t>
      </w:r>
      <w:r>
        <w:rPr>
          <w:rFonts w:hint="eastAsia" w:asciiTheme="minorEastAsia" w:hAnsiTheme="minorEastAsia" w:eastAsiaTheme="minorEastAsia" w:cstheme="minorEastAsia"/>
          <w:bCs/>
          <w:color w:val="auto"/>
          <w:kern w:val="16"/>
          <w:sz w:val="24"/>
          <w:szCs w:val="24"/>
        </w:rPr>
        <w:t>服务项目所需的人员工资、福利、劳动保障</w:t>
      </w:r>
      <w:r>
        <w:rPr>
          <w:rFonts w:hint="eastAsia" w:asciiTheme="minorEastAsia" w:hAnsiTheme="minorEastAsia" w:eastAsiaTheme="minorEastAsia" w:cstheme="minorEastAsia"/>
          <w:bCs/>
          <w:color w:val="auto"/>
          <w:kern w:val="16"/>
          <w:sz w:val="24"/>
          <w:szCs w:val="24"/>
          <w:lang w:val="hr-HR"/>
        </w:rPr>
        <w:t>、养护用水、水车淋水、肥料、农药、苗木补植、园林机具、树木涂白、安全设施费、管理费、税费等项目实施过程中可预见和不可预见费用</w:t>
      </w:r>
      <w:r>
        <w:rPr>
          <w:rFonts w:hint="eastAsia" w:asciiTheme="minorEastAsia" w:hAnsiTheme="minorEastAsia" w:eastAsiaTheme="minorEastAsia" w:cstheme="minorEastAsia"/>
          <w:bCs/>
          <w:color w:val="auto"/>
          <w:kern w:val="16"/>
          <w:sz w:val="24"/>
          <w:szCs w:val="24"/>
        </w:rPr>
        <w:t>。</w:t>
      </w:r>
      <w:r>
        <w:rPr>
          <w:rFonts w:hint="eastAsia" w:asciiTheme="minorEastAsia" w:hAnsiTheme="minorEastAsia" w:eastAsiaTheme="minorEastAsia" w:cstheme="minorEastAsia"/>
          <w:bCs/>
          <w:color w:val="auto"/>
          <w:kern w:val="16"/>
          <w:sz w:val="24"/>
          <w:szCs w:val="24"/>
          <w:lang w:val="hr-HR"/>
        </w:rPr>
        <w:t>其中养护水费由采购人先向韶关市水务投资集团垫付，再从当月管养服务费用中扣除。</w:t>
      </w:r>
    </w:p>
    <w:p w14:paraId="3F363C82">
      <w:pPr>
        <w:keepNext/>
        <w:keepLines/>
        <w:pageBreakBefore w:val="0"/>
        <w:widowControl w:val="0"/>
        <w:numPr>
          <w:ilvl w:val="0"/>
          <w:numId w:val="0"/>
        </w:numPr>
        <w:kinsoku/>
        <w:wordWrap/>
        <w:overflowPunct/>
        <w:topLinePunct w:val="0"/>
        <w:autoSpaceDE/>
        <w:autoSpaceDN/>
        <w:bidi w:val="0"/>
        <w:adjustRightInd/>
        <w:snapToGrid w:val="0"/>
        <w:spacing w:line="560" w:lineRule="exact"/>
        <w:ind w:leftChars="0" w:firstLine="480" w:firstLineChars="200"/>
        <w:textAlignment w:val="auto"/>
        <w:rPr>
          <w:rFonts w:hint="eastAsia" w:asciiTheme="minorEastAsia" w:hAnsiTheme="minorEastAsia" w:eastAsiaTheme="minorEastAsia" w:cstheme="minorEastAsia"/>
          <w:bCs/>
          <w:color w:val="auto"/>
          <w:kern w:val="16"/>
          <w:sz w:val="24"/>
          <w:szCs w:val="24"/>
          <w:lang w:val="hr-HR"/>
        </w:rPr>
      </w:pPr>
      <w:r>
        <w:rPr>
          <w:rFonts w:hint="eastAsia" w:asciiTheme="minorEastAsia" w:hAnsiTheme="minorEastAsia" w:eastAsiaTheme="minorEastAsia" w:cstheme="minorEastAsia"/>
          <w:bCs/>
          <w:color w:val="auto"/>
          <w:kern w:val="16"/>
          <w:sz w:val="24"/>
          <w:szCs w:val="24"/>
          <w:lang w:val="en-US" w:eastAsia="zh-CN"/>
        </w:rPr>
        <w:t>3.</w:t>
      </w:r>
      <w:r>
        <w:rPr>
          <w:rFonts w:hint="eastAsia" w:asciiTheme="minorEastAsia" w:hAnsiTheme="minorEastAsia" w:eastAsiaTheme="minorEastAsia" w:cstheme="minorEastAsia"/>
          <w:bCs/>
          <w:color w:val="auto"/>
          <w:kern w:val="16"/>
          <w:sz w:val="24"/>
          <w:szCs w:val="24"/>
        </w:rPr>
        <w:t>“服务范围和预算清单一览表”注明含绿地保洁，其绿地养护和绿地保洁工作均</w:t>
      </w:r>
      <w:r>
        <w:rPr>
          <w:rFonts w:hint="eastAsia" w:asciiTheme="minorEastAsia" w:hAnsiTheme="minorEastAsia" w:eastAsiaTheme="minorEastAsia" w:cstheme="minorEastAsia"/>
          <w:bCs/>
          <w:color w:val="auto"/>
          <w:kern w:val="16"/>
          <w:sz w:val="24"/>
          <w:szCs w:val="24"/>
          <w:lang w:val="hr-HR"/>
        </w:rPr>
        <w:t>由中标人负责,预算已包含保洁工具、人工费和垃圾清运费等保洁费用。</w:t>
      </w:r>
    </w:p>
    <w:p w14:paraId="733CF12C">
      <w:pPr>
        <w:keepNext/>
        <w:keepLines/>
        <w:pageBreakBefore w:val="0"/>
        <w:widowControl w:val="0"/>
        <w:numPr>
          <w:ilvl w:val="0"/>
          <w:numId w:val="0"/>
        </w:numPr>
        <w:kinsoku/>
        <w:wordWrap/>
        <w:overflowPunct/>
        <w:topLinePunct w:val="0"/>
        <w:autoSpaceDE/>
        <w:autoSpaceDN/>
        <w:bidi w:val="0"/>
        <w:adjustRightInd/>
        <w:snapToGrid w:val="0"/>
        <w:spacing w:line="560" w:lineRule="exact"/>
        <w:ind w:leftChars="0" w:firstLine="480" w:firstLineChars="200"/>
        <w:textAlignment w:val="auto"/>
        <w:rPr>
          <w:rFonts w:hint="eastAsia" w:asciiTheme="minorEastAsia" w:hAnsiTheme="minorEastAsia" w:eastAsiaTheme="minorEastAsia" w:cstheme="minorEastAsia"/>
          <w:bCs/>
          <w:color w:val="auto"/>
          <w:kern w:val="16"/>
          <w:sz w:val="24"/>
          <w:szCs w:val="24"/>
          <w:lang w:val="en-US" w:eastAsia="zh-CN"/>
        </w:rPr>
      </w:pPr>
      <w:r>
        <w:rPr>
          <w:rFonts w:hint="eastAsia" w:asciiTheme="minorEastAsia" w:hAnsiTheme="minorEastAsia" w:eastAsiaTheme="minorEastAsia" w:cstheme="minorEastAsia"/>
          <w:bCs/>
          <w:color w:val="auto"/>
          <w:kern w:val="16"/>
          <w:sz w:val="24"/>
          <w:szCs w:val="24"/>
          <w:lang w:val="en-US" w:eastAsia="zh-CN"/>
        </w:rPr>
        <w:t>4.</w:t>
      </w:r>
      <w:r>
        <w:rPr>
          <w:rFonts w:hint="eastAsia" w:asciiTheme="minorEastAsia" w:hAnsiTheme="minorEastAsia" w:eastAsiaTheme="minorEastAsia" w:cstheme="minorEastAsia"/>
          <w:bCs/>
          <w:color w:val="auto"/>
          <w:kern w:val="16"/>
          <w:sz w:val="24"/>
          <w:szCs w:val="24"/>
          <w:lang w:val="hr-HR"/>
        </w:rPr>
        <w:t>对于没有淋水设施的绿地，中标人必须自行解决淋水问题，自备绿化洒水车,该项目预算已包含绿化洒水车发生的一切费用。</w:t>
      </w:r>
    </w:p>
    <w:p w14:paraId="63B193A3">
      <w:pPr>
        <w:keepNext/>
        <w:keepLines/>
        <w:pageBreakBefore w:val="0"/>
        <w:widowControl w:val="0"/>
        <w:numPr>
          <w:ilvl w:val="0"/>
          <w:numId w:val="0"/>
        </w:numPr>
        <w:kinsoku/>
        <w:wordWrap/>
        <w:overflowPunct/>
        <w:topLinePunct w:val="0"/>
        <w:autoSpaceDE/>
        <w:autoSpaceDN/>
        <w:bidi w:val="0"/>
        <w:snapToGrid w:val="0"/>
        <w:spacing w:line="560" w:lineRule="exact"/>
        <w:ind w:firstLine="482" w:firstLineChars="200"/>
        <w:textAlignment w:val="auto"/>
        <w:rPr>
          <w:rFonts w:hint="eastAsia" w:asciiTheme="minorEastAsia" w:hAnsiTheme="minorEastAsia" w:eastAsiaTheme="minorEastAsia" w:cstheme="minorEastAsia"/>
          <w:b/>
          <w:bCs w:val="0"/>
          <w:color w:val="auto"/>
          <w:kern w:val="16"/>
          <w:sz w:val="24"/>
          <w:szCs w:val="24"/>
          <w:lang w:val="hr-HR" w:eastAsia="zh-CN"/>
        </w:rPr>
      </w:pPr>
      <w:r>
        <w:rPr>
          <w:rFonts w:hint="eastAsia" w:asciiTheme="minorEastAsia" w:hAnsiTheme="minorEastAsia" w:eastAsiaTheme="minorEastAsia" w:cstheme="minorEastAsia"/>
          <w:b/>
          <w:bCs w:val="0"/>
          <w:color w:val="auto"/>
          <w:kern w:val="16"/>
          <w:sz w:val="24"/>
          <w:szCs w:val="24"/>
          <w:lang w:val="hr-HR" w:eastAsia="zh-CN"/>
        </w:rPr>
        <w:t>（</w:t>
      </w:r>
      <w:r>
        <w:rPr>
          <w:rFonts w:hint="eastAsia" w:asciiTheme="minorEastAsia" w:hAnsiTheme="minorEastAsia" w:eastAsiaTheme="minorEastAsia" w:cstheme="minorEastAsia"/>
          <w:b/>
          <w:bCs w:val="0"/>
          <w:color w:val="auto"/>
          <w:kern w:val="16"/>
          <w:sz w:val="24"/>
          <w:szCs w:val="24"/>
          <w:lang w:val="en-US" w:eastAsia="zh-CN"/>
        </w:rPr>
        <w:t>二）</w:t>
      </w:r>
      <w:r>
        <w:rPr>
          <w:rFonts w:hint="eastAsia" w:asciiTheme="minorEastAsia" w:hAnsiTheme="minorEastAsia" w:eastAsiaTheme="minorEastAsia" w:cstheme="minorEastAsia"/>
          <w:b/>
          <w:bCs w:val="0"/>
          <w:color w:val="auto"/>
          <w:kern w:val="16"/>
          <w:sz w:val="24"/>
          <w:szCs w:val="24"/>
          <w:lang w:val="hr-HR" w:eastAsia="zh-CN"/>
        </w:rPr>
        <w:t>服务内容</w:t>
      </w:r>
    </w:p>
    <w:p w14:paraId="543F73DA">
      <w:pPr>
        <w:keepNext/>
        <w:keepLines/>
        <w:pageBreakBefore w:val="0"/>
        <w:widowControl w:val="0"/>
        <w:numPr>
          <w:ilvl w:val="0"/>
          <w:numId w:val="0"/>
        </w:numPr>
        <w:kinsoku/>
        <w:wordWrap/>
        <w:overflowPunct/>
        <w:topLinePunct w:val="0"/>
        <w:autoSpaceDE/>
        <w:autoSpaceDN/>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kern w:val="16"/>
          <w:sz w:val="24"/>
          <w:szCs w:val="24"/>
          <w:lang w:val="en-US" w:eastAsia="zh-CN"/>
        </w:rPr>
      </w:pPr>
      <w:r>
        <w:rPr>
          <w:rFonts w:hint="eastAsia" w:asciiTheme="minorEastAsia" w:hAnsiTheme="minorEastAsia" w:eastAsiaTheme="minorEastAsia" w:cstheme="minorEastAsia"/>
          <w:b w:val="0"/>
          <w:bCs/>
          <w:color w:val="auto"/>
          <w:kern w:val="16"/>
          <w:sz w:val="24"/>
          <w:szCs w:val="24"/>
          <w:lang w:val="en-US" w:eastAsia="zh-CN"/>
        </w:rPr>
        <w:t>项目具体服务地点、服务方式由采购人指定，中标人需服从采购人的工作安排，具体服务内容如下：</w:t>
      </w:r>
    </w:p>
    <w:p w14:paraId="10DB085B">
      <w:pPr>
        <w:keepNext/>
        <w:keepLines/>
        <w:pageBreakBefore w:val="0"/>
        <w:widowControl w:val="0"/>
        <w:numPr>
          <w:ilvl w:val="0"/>
          <w:numId w:val="0"/>
        </w:numPr>
        <w:kinsoku/>
        <w:wordWrap/>
        <w:overflowPunct/>
        <w:topLinePunct w:val="0"/>
        <w:autoSpaceDE/>
        <w:autoSpaceDN/>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kern w:val="16"/>
          <w:sz w:val="24"/>
          <w:szCs w:val="24"/>
          <w:lang w:val="en-US" w:eastAsia="zh-CN"/>
        </w:rPr>
      </w:pPr>
      <w:r>
        <w:rPr>
          <w:rFonts w:hint="eastAsia" w:asciiTheme="minorEastAsia" w:hAnsiTheme="minorEastAsia" w:eastAsiaTheme="minorEastAsia" w:cstheme="minorEastAsia"/>
          <w:b w:val="0"/>
          <w:bCs/>
          <w:color w:val="auto"/>
          <w:kern w:val="16"/>
          <w:sz w:val="24"/>
          <w:szCs w:val="24"/>
          <w:lang w:val="en-US" w:eastAsia="zh-CN"/>
        </w:rPr>
        <w:t>1.绿地绿化管养工作内容：</w:t>
      </w:r>
    </w:p>
    <w:p w14:paraId="032DF430">
      <w:pPr>
        <w:keepNext/>
        <w:keepLines/>
        <w:pageBreakBefore w:val="0"/>
        <w:widowControl w:val="0"/>
        <w:numPr>
          <w:ilvl w:val="0"/>
          <w:numId w:val="0"/>
        </w:numPr>
        <w:kinsoku/>
        <w:wordWrap/>
        <w:overflowPunct/>
        <w:topLinePunct w:val="0"/>
        <w:autoSpaceDE/>
        <w:autoSpaceDN/>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kern w:val="16"/>
          <w:sz w:val="24"/>
          <w:szCs w:val="24"/>
          <w:lang w:val="en-US" w:eastAsia="zh-CN"/>
        </w:rPr>
      </w:pPr>
      <w:r>
        <w:rPr>
          <w:rFonts w:hint="eastAsia" w:asciiTheme="minorEastAsia" w:hAnsiTheme="minorEastAsia" w:eastAsiaTheme="minorEastAsia" w:cstheme="minorEastAsia"/>
          <w:b w:val="0"/>
          <w:bCs/>
          <w:color w:val="auto"/>
          <w:kern w:val="16"/>
          <w:sz w:val="24"/>
          <w:szCs w:val="24"/>
          <w:lang w:val="en-US" w:eastAsia="zh-CN"/>
        </w:rPr>
        <w:t>（1）绿地养护工作：乔灌木、草坪、花卉、爬藤植物等的管理养护工作，包括淋水（含水车淋水）、松土、施肥、修剪、造型、除草、病虫害防治、苗木补植、树木扶正、绿地内乔木修枝，断枝清运、有害植物清除、管辖范围内的树木涂白等工作。</w:t>
      </w:r>
    </w:p>
    <w:p w14:paraId="44D5403C">
      <w:pPr>
        <w:keepNext/>
        <w:keepLines/>
        <w:pageBreakBefore w:val="0"/>
        <w:widowControl w:val="0"/>
        <w:numPr>
          <w:ilvl w:val="0"/>
          <w:numId w:val="0"/>
        </w:numPr>
        <w:kinsoku/>
        <w:wordWrap/>
        <w:overflowPunct/>
        <w:topLinePunct w:val="0"/>
        <w:autoSpaceDE/>
        <w:autoSpaceDN/>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kern w:val="16"/>
          <w:sz w:val="24"/>
          <w:szCs w:val="24"/>
          <w:lang w:val="en-US" w:eastAsia="zh-CN"/>
        </w:rPr>
      </w:pPr>
      <w:r>
        <w:rPr>
          <w:rFonts w:hint="eastAsia" w:asciiTheme="minorEastAsia" w:hAnsiTheme="minorEastAsia" w:eastAsiaTheme="minorEastAsia" w:cstheme="minorEastAsia"/>
          <w:b w:val="0"/>
          <w:bCs/>
          <w:color w:val="auto"/>
          <w:kern w:val="16"/>
          <w:sz w:val="24"/>
          <w:szCs w:val="24"/>
          <w:lang w:val="en-US" w:eastAsia="zh-CN"/>
        </w:rPr>
        <w:t>（2）绿地保洁工作：乔木和花基冲洗、广场、园路和凉亭等园林设施的清扫冲洗、凉亭等建筑物屋顶天面清扫冲洗、绿地落叶枯枝、生活垃圾和建筑垃圾等清扫保洁及垃圾清运等工作。</w:t>
      </w:r>
    </w:p>
    <w:p w14:paraId="0D2E6478">
      <w:pPr>
        <w:keepNext/>
        <w:keepLines/>
        <w:pageBreakBefore w:val="0"/>
        <w:widowControl w:val="0"/>
        <w:numPr>
          <w:ilvl w:val="0"/>
          <w:numId w:val="0"/>
        </w:numPr>
        <w:kinsoku/>
        <w:wordWrap/>
        <w:overflowPunct/>
        <w:topLinePunct w:val="0"/>
        <w:autoSpaceDE/>
        <w:autoSpaceDN/>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kern w:val="16"/>
          <w:sz w:val="24"/>
          <w:szCs w:val="24"/>
          <w:lang w:val="en-US" w:eastAsia="zh-CN"/>
        </w:rPr>
      </w:pPr>
      <w:r>
        <w:rPr>
          <w:rFonts w:hint="eastAsia" w:asciiTheme="minorEastAsia" w:hAnsiTheme="minorEastAsia" w:eastAsiaTheme="minorEastAsia" w:cstheme="minorEastAsia"/>
          <w:b w:val="0"/>
          <w:bCs/>
          <w:color w:val="auto"/>
          <w:kern w:val="16"/>
          <w:sz w:val="24"/>
          <w:szCs w:val="24"/>
          <w:lang w:val="en-US" w:eastAsia="zh-CN"/>
        </w:rPr>
        <w:t>2.“服务范围和预算清单一览表”注明含绿地保洁，其绿地养护和绿地保洁工作均由中标人负责,预算已包含保洁工具、人工费和垃圾清运费等保洁费用。</w:t>
      </w:r>
    </w:p>
    <w:p w14:paraId="5D887711">
      <w:pPr>
        <w:keepNext/>
        <w:keepLines/>
        <w:pageBreakBefore w:val="0"/>
        <w:widowControl w:val="0"/>
        <w:numPr>
          <w:ilvl w:val="0"/>
          <w:numId w:val="0"/>
        </w:numPr>
        <w:kinsoku/>
        <w:wordWrap/>
        <w:overflowPunct/>
        <w:topLinePunct w:val="0"/>
        <w:autoSpaceDE/>
        <w:autoSpaceDN/>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kern w:val="16"/>
          <w:sz w:val="24"/>
          <w:szCs w:val="24"/>
          <w:lang w:val="en-US" w:eastAsia="zh-CN"/>
        </w:rPr>
      </w:pPr>
      <w:r>
        <w:rPr>
          <w:rFonts w:hint="eastAsia" w:asciiTheme="minorEastAsia" w:hAnsiTheme="minorEastAsia" w:eastAsiaTheme="minorEastAsia" w:cstheme="minorEastAsia"/>
          <w:b w:val="0"/>
          <w:bCs/>
          <w:color w:val="auto"/>
          <w:kern w:val="16"/>
          <w:sz w:val="24"/>
          <w:szCs w:val="24"/>
          <w:lang w:val="en-US" w:eastAsia="zh-CN"/>
        </w:rPr>
        <w:t>3.绿地绿化管养工作时间：上午8:00-12:00，下午14:30-17:30。</w:t>
      </w:r>
    </w:p>
    <w:p w14:paraId="75A331C6">
      <w:pPr>
        <w:keepNext/>
        <w:keepLines/>
        <w:pageBreakBefore w:val="0"/>
        <w:widowControl w:val="0"/>
        <w:numPr>
          <w:ilvl w:val="0"/>
          <w:numId w:val="0"/>
        </w:numPr>
        <w:kinsoku/>
        <w:wordWrap/>
        <w:overflowPunct/>
        <w:topLinePunct w:val="0"/>
        <w:autoSpaceDE/>
        <w:autoSpaceDN/>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kern w:val="16"/>
          <w:sz w:val="24"/>
          <w:szCs w:val="24"/>
          <w:lang w:val="hr-HR" w:eastAsia="zh-CN"/>
        </w:rPr>
      </w:pPr>
      <w:r>
        <w:rPr>
          <w:rFonts w:hint="eastAsia" w:asciiTheme="minorEastAsia" w:hAnsiTheme="minorEastAsia" w:eastAsiaTheme="minorEastAsia" w:cstheme="minorEastAsia"/>
          <w:b w:val="0"/>
          <w:bCs/>
          <w:color w:val="auto"/>
          <w:kern w:val="16"/>
          <w:sz w:val="24"/>
          <w:szCs w:val="24"/>
          <w:lang w:val="en-US" w:eastAsia="zh-CN"/>
        </w:rPr>
        <w:t>4.</w:t>
      </w:r>
      <w:r>
        <w:rPr>
          <w:rFonts w:hint="eastAsia" w:asciiTheme="minorEastAsia" w:hAnsiTheme="minorEastAsia" w:eastAsiaTheme="minorEastAsia" w:cstheme="minorEastAsia"/>
          <w:b w:val="0"/>
          <w:bCs/>
          <w:color w:val="auto"/>
          <w:kern w:val="16"/>
          <w:sz w:val="24"/>
          <w:szCs w:val="24"/>
          <w:lang w:val="hr-HR" w:eastAsia="zh-CN"/>
        </w:rPr>
        <w:t>绿地内的安全隔栏、路侧石、花基、园路、景石、凉亭、座凳、喷淋、公厕等园林设施的养护、维修由中标人负责，园林设施的维修费用按实际工程量另行计价结算。</w:t>
      </w:r>
    </w:p>
    <w:p w14:paraId="0B3D7420">
      <w:pPr>
        <w:keepNext/>
        <w:keepLines/>
        <w:pageBreakBefore w:val="0"/>
        <w:widowControl w:val="0"/>
        <w:numPr>
          <w:ilvl w:val="0"/>
          <w:numId w:val="0"/>
        </w:numPr>
        <w:kinsoku/>
        <w:wordWrap/>
        <w:overflowPunct/>
        <w:topLinePunct w:val="0"/>
        <w:autoSpaceDE/>
        <w:autoSpaceDN/>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kern w:val="16"/>
          <w:sz w:val="24"/>
          <w:szCs w:val="24"/>
          <w:lang w:val="en-US" w:eastAsia="zh-CN"/>
        </w:rPr>
      </w:pPr>
      <w:r>
        <w:rPr>
          <w:rFonts w:hint="eastAsia" w:asciiTheme="minorEastAsia" w:hAnsiTheme="minorEastAsia" w:eastAsiaTheme="minorEastAsia" w:cstheme="minorEastAsia"/>
          <w:b w:val="0"/>
          <w:bCs/>
          <w:color w:val="auto"/>
          <w:kern w:val="16"/>
          <w:sz w:val="24"/>
          <w:szCs w:val="24"/>
          <w:lang w:val="en-US" w:eastAsia="zh-CN"/>
        </w:rPr>
        <w:t>5.植物调整：按采购人要求进行植物调整种植。</w:t>
      </w:r>
    </w:p>
    <w:p w14:paraId="5BD49F4C">
      <w:pPr>
        <w:keepNext/>
        <w:keepLines/>
        <w:pageBreakBefore w:val="0"/>
        <w:widowControl w:val="0"/>
        <w:numPr>
          <w:ilvl w:val="0"/>
          <w:numId w:val="0"/>
        </w:numPr>
        <w:kinsoku/>
        <w:wordWrap/>
        <w:overflowPunct/>
        <w:topLinePunct w:val="0"/>
        <w:autoSpaceDE/>
        <w:autoSpaceDN/>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kern w:val="16"/>
          <w:sz w:val="24"/>
          <w:szCs w:val="24"/>
          <w:lang w:val="en-US" w:eastAsia="zh-CN"/>
        </w:rPr>
      </w:pPr>
      <w:r>
        <w:rPr>
          <w:rFonts w:hint="eastAsia" w:asciiTheme="minorEastAsia" w:hAnsiTheme="minorEastAsia" w:eastAsiaTheme="minorEastAsia" w:cstheme="minorEastAsia"/>
          <w:b w:val="0"/>
          <w:bCs/>
          <w:color w:val="auto"/>
          <w:kern w:val="16"/>
          <w:sz w:val="24"/>
          <w:szCs w:val="24"/>
          <w:lang w:val="en-US" w:eastAsia="zh-CN"/>
        </w:rPr>
        <w:t>6.苗木补植：</w:t>
      </w:r>
    </w:p>
    <w:p w14:paraId="41EB5250">
      <w:pPr>
        <w:keepNext/>
        <w:keepLines/>
        <w:pageBreakBefore w:val="0"/>
        <w:widowControl w:val="0"/>
        <w:numPr>
          <w:ilvl w:val="0"/>
          <w:numId w:val="0"/>
        </w:numPr>
        <w:kinsoku/>
        <w:wordWrap/>
        <w:overflowPunct/>
        <w:topLinePunct w:val="0"/>
        <w:autoSpaceDE/>
        <w:autoSpaceDN/>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kern w:val="16"/>
          <w:sz w:val="24"/>
          <w:szCs w:val="24"/>
          <w:lang w:val="en-US" w:eastAsia="zh-CN"/>
        </w:rPr>
      </w:pPr>
      <w:r>
        <w:rPr>
          <w:rFonts w:hint="eastAsia" w:asciiTheme="minorEastAsia" w:hAnsiTheme="minorEastAsia" w:eastAsiaTheme="minorEastAsia" w:cstheme="minorEastAsia"/>
          <w:b w:val="0"/>
          <w:bCs/>
          <w:color w:val="auto"/>
          <w:kern w:val="16"/>
          <w:sz w:val="24"/>
          <w:szCs w:val="24"/>
          <w:lang w:val="en-US" w:eastAsia="zh-CN"/>
        </w:rPr>
        <w:t>（1）因管养原因造成的植物死亡，中标人需及时清理枯死植物，并补植原来规格相当的品种，所需费用由中标人负责，采购人不再另行支付费用。</w:t>
      </w:r>
    </w:p>
    <w:p w14:paraId="68560B4E">
      <w:pPr>
        <w:keepNext/>
        <w:keepLines/>
        <w:pageBreakBefore w:val="0"/>
        <w:widowControl w:val="0"/>
        <w:numPr>
          <w:ilvl w:val="0"/>
          <w:numId w:val="0"/>
        </w:numPr>
        <w:kinsoku/>
        <w:wordWrap/>
        <w:overflowPunct/>
        <w:topLinePunct w:val="0"/>
        <w:autoSpaceDE/>
        <w:autoSpaceDN/>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kern w:val="16"/>
          <w:sz w:val="24"/>
          <w:szCs w:val="24"/>
          <w:lang w:val="en-US" w:eastAsia="zh-CN"/>
        </w:rPr>
      </w:pPr>
      <w:r>
        <w:rPr>
          <w:rFonts w:hint="eastAsia" w:asciiTheme="minorEastAsia" w:hAnsiTheme="minorEastAsia" w:eastAsiaTheme="minorEastAsia" w:cstheme="minorEastAsia"/>
          <w:b w:val="0"/>
          <w:bCs/>
          <w:color w:val="auto"/>
          <w:kern w:val="16"/>
          <w:sz w:val="24"/>
          <w:szCs w:val="24"/>
          <w:lang w:val="en-US" w:eastAsia="zh-CN"/>
        </w:rPr>
        <w:t>（2）对非养护原因造成的植物大面积枯死、老化植物更换或上级部门要求的绿化品质提升换种苗木，所需费用由采购人负责。每次苗木补植前必须由采购人发出书面通知，补植时采购人和中标人共同签证，补植后由采购人组织验收。</w:t>
      </w:r>
    </w:p>
    <w:p w14:paraId="51C55BAF">
      <w:pPr>
        <w:keepNext/>
        <w:keepLines/>
        <w:pageBreakBefore w:val="0"/>
        <w:widowControl w:val="0"/>
        <w:numPr>
          <w:ilvl w:val="0"/>
          <w:numId w:val="0"/>
        </w:numPr>
        <w:kinsoku/>
        <w:wordWrap/>
        <w:overflowPunct/>
        <w:topLinePunct w:val="0"/>
        <w:autoSpaceDE/>
        <w:autoSpaceDN/>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kern w:val="16"/>
          <w:sz w:val="24"/>
          <w:szCs w:val="24"/>
          <w:lang w:val="en-US" w:eastAsia="zh-CN"/>
        </w:rPr>
      </w:pPr>
      <w:r>
        <w:rPr>
          <w:rFonts w:hint="eastAsia" w:asciiTheme="minorEastAsia" w:hAnsiTheme="minorEastAsia" w:eastAsiaTheme="minorEastAsia" w:cstheme="minorEastAsia"/>
          <w:b w:val="0"/>
          <w:bCs/>
          <w:color w:val="auto"/>
          <w:kern w:val="16"/>
          <w:sz w:val="24"/>
          <w:szCs w:val="24"/>
          <w:lang w:val="en-US" w:eastAsia="zh-CN"/>
        </w:rPr>
        <w:t>7.配合采购人及其上级部门对侵占绿地或破坏绿化等违法行为的查处工作（如及时上报，保存证据等）。</w:t>
      </w:r>
    </w:p>
    <w:p w14:paraId="08413D46">
      <w:pPr>
        <w:keepNext/>
        <w:keepLines/>
        <w:pageBreakBefore w:val="0"/>
        <w:widowControl w:val="0"/>
        <w:numPr>
          <w:ilvl w:val="0"/>
          <w:numId w:val="0"/>
        </w:numPr>
        <w:kinsoku/>
        <w:wordWrap/>
        <w:overflowPunct/>
        <w:topLinePunct w:val="0"/>
        <w:autoSpaceDE/>
        <w:autoSpaceDN/>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kern w:val="16"/>
          <w:sz w:val="24"/>
          <w:szCs w:val="24"/>
          <w:lang w:val="en-US" w:eastAsia="zh-CN"/>
        </w:rPr>
      </w:pPr>
      <w:r>
        <w:rPr>
          <w:rFonts w:hint="eastAsia" w:asciiTheme="minorEastAsia" w:hAnsiTheme="minorEastAsia" w:eastAsiaTheme="minorEastAsia" w:cstheme="minorEastAsia"/>
          <w:b w:val="0"/>
          <w:bCs/>
          <w:color w:val="auto"/>
          <w:kern w:val="16"/>
          <w:sz w:val="24"/>
          <w:szCs w:val="24"/>
          <w:lang w:val="en-US" w:eastAsia="zh-CN"/>
        </w:rPr>
        <w:t>8.中标人在服务范围内以包工、包料、包质量、包安全的方式实施养护承包。</w:t>
      </w:r>
    </w:p>
    <w:p w14:paraId="2CC8B1BC">
      <w:pPr>
        <w:keepNext/>
        <w:keepLines/>
        <w:pageBreakBefore w:val="0"/>
        <w:widowControl w:val="0"/>
        <w:numPr>
          <w:ilvl w:val="0"/>
          <w:numId w:val="0"/>
        </w:numPr>
        <w:kinsoku/>
        <w:wordWrap/>
        <w:overflowPunct/>
        <w:topLinePunct w:val="0"/>
        <w:autoSpaceDE/>
        <w:autoSpaceDN/>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kern w:val="16"/>
          <w:sz w:val="24"/>
          <w:szCs w:val="24"/>
          <w:lang w:val="en-US" w:eastAsia="zh-CN"/>
        </w:rPr>
      </w:pPr>
      <w:r>
        <w:rPr>
          <w:rFonts w:hint="eastAsia" w:asciiTheme="minorEastAsia" w:hAnsiTheme="minorEastAsia" w:eastAsiaTheme="minorEastAsia" w:cstheme="minorEastAsia"/>
          <w:b w:val="0"/>
          <w:bCs/>
          <w:color w:val="auto"/>
          <w:kern w:val="16"/>
          <w:sz w:val="24"/>
          <w:szCs w:val="24"/>
          <w:lang w:val="en-US" w:eastAsia="zh-CN"/>
        </w:rPr>
        <w:t>9.养护所需材料、工具、机械设备等均由中标人自行解决，但必须符合有关养护技术规程、规范要求。</w:t>
      </w:r>
    </w:p>
    <w:p w14:paraId="110828DC">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bCs/>
          <w:sz w:val="24"/>
          <w:szCs w:val="24"/>
          <w:lang w:val="en-US" w:eastAsia="zh-CN"/>
        </w:rPr>
      </w:pPr>
      <w:bookmarkStart w:id="3" w:name="_Toc509489739"/>
      <w:r>
        <w:rPr>
          <w:rFonts w:hint="eastAsia" w:asciiTheme="minorEastAsia" w:hAnsiTheme="minorEastAsia" w:eastAsiaTheme="minorEastAsia" w:cstheme="minorEastAsia"/>
          <w:b/>
          <w:bCs/>
          <w:sz w:val="24"/>
          <w:szCs w:val="24"/>
          <w:lang w:val="en-US" w:eastAsia="zh-CN"/>
        </w:rPr>
        <w:t>（三）服务技术要求</w:t>
      </w:r>
      <w:bookmarkEnd w:id="3"/>
    </w:p>
    <w:p w14:paraId="4F222611">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lang w:val="en-US" w:eastAsia="zh-CN"/>
        </w:rPr>
      </w:pPr>
      <w:bookmarkStart w:id="4" w:name="_Toc509489740"/>
      <w:r>
        <w:rPr>
          <w:rFonts w:hint="eastAsia" w:asciiTheme="minorEastAsia" w:hAnsiTheme="minorEastAsia" w:eastAsiaTheme="minorEastAsia" w:cstheme="minorEastAsia"/>
          <w:sz w:val="24"/>
          <w:szCs w:val="24"/>
          <w:lang w:val="en-US" w:eastAsia="zh-CN"/>
        </w:rPr>
        <w:t>管养标准：绿地养护按照一级绿地养护标准养护，硬地保洁按照市政道路一级标准养护。</w:t>
      </w:r>
    </w:p>
    <w:bookmarkEnd w:id="4"/>
    <w:p w14:paraId="0E8D9253">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1.花灌木：花灌木一级养护标准是生长旺盛，花繁叶茂，造型美观，植物造型具有艺术性。</w:t>
      </w:r>
    </w:p>
    <w:p w14:paraId="2C5C5854">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（1）生长势：枝叶健壮，无枯枝残叶；花卉适时开花。</w:t>
      </w:r>
    </w:p>
    <w:p w14:paraId="20850F30">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（2）淋水、施肥：保持土壤湿润；每年施无机肥1一次，追肥7次，追肥以有机肥为主，追肥根据不同生长季节，N、P、K相结合施用，肥料不能裸露；施肥后要及时清理粘在叶片上肥料，并加强淋水，不得发生肥害</w:t>
      </w:r>
    </w:p>
    <w:p w14:paraId="2BE290E2">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松土、除草：保持全年无杂草，及时铲除杂草、中耕松土；在草坪上种植的花灌木要开设圆形或正方形的树头位，树头位的大小要根据植物种类、规格和形态而定，尽量做到与植物大小和方向要一致，而且树头位要达到无杂草。</w:t>
      </w:r>
    </w:p>
    <w:p w14:paraId="2536D8D5">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整形修剪：按照造景设计要求进行修剪，修剪要整齐，图案要明显，既造型美观，又适时开花，剪掉的枝叶必须当日清理完毕；每年整形修剪不少于10次；整齐度保持在10厘米以下（即最长的枝条与设计修剪面或上次修剪面相差不超过10厘米）；花灌木、草本花卉在花芽分化前或开花后修剪，无枯萎的花蒂、枯枝黄叶等现象，达到花多色艳的景观效果；防止对植物进行过度修剪而导致生长不良或枯死。</w:t>
      </w:r>
    </w:p>
    <w:p w14:paraId="5C318386">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病虫害防治：精心管养，以防为主；经常检查，防治结合；及时做好病虫害的防治工作，防止病虫害蔓延而导致花灌木危害；采取综合防治、化学防治、物理人工防治等方法防止病虫害蔓延和影响植物生长。药物、用量及对环境的影响，要符合环保的要求和标准。发生病虫危害，最严重的危害率在5%以下。喷药时不得对植物造成药害。</w:t>
      </w:r>
    </w:p>
    <w:p w14:paraId="262EDCF3">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（6）保洁：垃圾日产日清。</w:t>
      </w:r>
    </w:p>
    <w:p w14:paraId="7B641AB8">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（7）补植：及时补缺株，缺株待种不得超过25天。</w:t>
      </w:r>
    </w:p>
    <w:p w14:paraId="68496A7B">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2.乔木（不含道路两侧的行道树）</w:t>
      </w:r>
    </w:p>
    <w:p w14:paraId="68F47DBB">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（1）淋水、施肥：根据季节、品种适当淋水，每年施肥3-4次，要结合松土同时进行；肥料要埋施，防止肥料裸露；并加强淋水，不得发生肥害。</w:t>
      </w:r>
    </w:p>
    <w:p w14:paraId="2F36274C">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松土、除草：在草坪上种植的乔木要开设圆形或正方形的树头位，树头位的大小要根据植物种类、规格和形态而定，尽量做到与植物大小和方向要一致，树头位要达到无杂草；对树头位要经常进行松土，以保持表土疏松。松土深度以不伤及根系为宜。</w:t>
      </w:r>
    </w:p>
    <w:p w14:paraId="69581137">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（3）修剪：按设计要求进行修剪。下垂枝、内膛枝、干枯枝、下缘线的萌蘖枝要剪除，剪口要平。剪掉的枝叶必须当日清理完毕。对树上的枯枝、枯叶、断枝要及时清理；防止过度修剪而导致生长不良或枯死。</w:t>
      </w:r>
    </w:p>
    <w:p w14:paraId="06A0488C">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病虫害防治：精心管养，以防为主；经常检查，防治结合；及时做好病虫害的防治工作，防止病虫害蔓延而导致乔木危害；采取综合防治、化学防治、物理人工防治等方法防止病虫害蔓延和影响植物生长。药物、用量及对环境的影响，要符合环保的要求和标准；发生病虫危害，最严重的危害率在5%以下，对乔木的树洞要及时清除腐垢物和消毒，并采取填灰等防腐措施家以处理；喷药时不得对植物造成药害。</w:t>
      </w:r>
    </w:p>
    <w:p w14:paraId="0AFDCD37">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（5）维护：维护树木不受人为破坏，树上不得悬挂杂物。遇到台风造成大树倾倒，必须立刻处理。</w:t>
      </w:r>
    </w:p>
    <w:p w14:paraId="4CDAECF1">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3.草坪</w:t>
      </w:r>
    </w:p>
    <w:p w14:paraId="294B3053">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（1）生长势：要求草坪长势旺盛，整齐雅观，叶片健壮，生机勃勃，叶色浓绿，无枯黄叶。</w:t>
      </w:r>
    </w:p>
    <w:p w14:paraId="4608805E">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（2）淋水施肥：要根据草坪植物的生长需要加强淋水和施肥，保证肥水充足，肥料的施用方法和用量科学，防止过量或不均匀引起肥伤。保持土壤湿润，每年施肥5-6次，淋水结合追肥。</w:t>
      </w:r>
    </w:p>
    <w:p w14:paraId="5DC532B4">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（3）除杂草：及时除杂草，方法合理彻底；使目的草种覆盖率达95%以上，杂草率低于3%；除草时不能造成泥土裸露。</w:t>
      </w:r>
    </w:p>
    <w:p w14:paraId="07B21DEF">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修剪：要考虑季节特点和草种的生长发育特性，及时修剪，保持草坪平整，使草的高度一致，边缘整齐，台湾草、马尼拉草修剪高度5厘米以下，大叶油草10厘米以下，蟛蜞菊和杂草坪15厘米以下，其他草种按具体要求确定；修剪面要平整。</w:t>
      </w:r>
    </w:p>
    <w:p w14:paraId="26BF18F4">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（5）填平沆洼：及时填平洼地，使草坪内无坑洼积水，平整雅观，无裸露地。</w:t>
      </w:r>
    </w:p>
    <w:p w14:paraId="2FA98B4E">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病虫害防治：要求及时做好病虫害的防治工作，以防为主，精心管养，增强植物抗病虫能力，经常检查，早发现早处理。采取综合防治、化学防治、物理人工防治等方法防止病虫害蔓延和影响植物生长。药物、用量及对环境的影响，要符合环保的要求和标准；发生病虫危害，最严重的危害率在5%以下。</w:t>
      </w:r>
    </w:p>
    <w:p w14:paraId="574D20A8">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（7）补植：对被破坏或其他原因引起死忙的草坪植物应及时补植，使草坪保持完整，无裸露地；补植要补与原草坪相同的草种，适当密植，补植后加强保养，保证一个月内覆盖率达95%。</w:t>
      </w:r>
    </w:p>
    <w:p w14:paraId="282DA509">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（8）保洁：垃圾日产日清。</w:t>
      </w:r>
    </w:p>
    <w:p w14:paraId="0E141DE6">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（9）维护：制止人、畜、车辆进入绿地。</w:t>
      </w:r>
    </w:p>
    <w:p w14:paraId="0C4595A1">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4.园路、景墙、景观灯等园林设施养护</w:t>
      </w:r>
    </w:p>
    <w:p w14:paraId="20F96522">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lang w:val="en-US" w:eastAsia="zh-CN"/>
        </w:rPr>
      </w:pPr>
      <w:bookmarkStart w:id="5" w:name="_Toc509489742"/>
      <w:r>
        <w:rPr>
          <w:rFonts w:hint="eastAsia" w:asciiTheme="minorEastAsia" w:hAnsiTheme="minorEastAsia" w:eastAsiaTheme="minorEastAsia" w:cstheme="minorEastAsia"/>
          <w:sz w:val="24"/>
          <w:szCs w:val="24"/>
          <w:lang w:val="en-US" w:eastAsia="zh-CN"/>
        </w:rPr>
        <w:t>广场、园路、凉亭、景墙、景灯、座凳等园林设施保持完好无损、干净美观，无涂鸦等现象，及时清除垃圾和积水。</w:t>
      </w:r>
    </w:p>
    <w:bookmarkEnd w:id="5"/>
    <w:p w14:paraId="448816B9">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bCs/>
          <w:sz w:val="24"/>
          <w:szCs w:val="24"/>
          <w:lang w:val="en-US" w:eastAsia="zh-CN"/>
        </w:rPr>
      </w:pPr>
      <w:bookmarkStart w:id="6" w:name="_Toc509489744"/>
      <w:r>
        <w:rPr>
          <w:rFonts w:hint="eastAsia" w:asciiTheme="minorEastAsia" w:hAnsiTheme="minorEastAsia" w:eastAsiaTheme="minorEastAsia" w:cstheme="minorEastAsia"/>
          <w:b/>
          <w:bCs/>
          <w:sz w:val="24"/>
          <w:szCs w:val="24"/>
          <w:lang w:val="en-US" w:eastAsia="zh-CN"/>
        </w:rPr>
        <w:t>（四）其他服务要求</w:t>
      </w:r>
    </w:p>
    <w:p w14:paraId="29369D10">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1.绿地保洁由中标人负责的乔木和花基冲洗：绿化树木、花草的积尘每天冲洗1次，保证绿化的美观和空气质量良好。每周至少冲洗一次绿化带（花坛、隔离带、交通岛、公共绿地、小游园等）。</w:t>
      </w:r>
    </w:p>
    <w:p w14:paraId="53B2D621">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防台风及意外灾害：台风前加强防御措施，合理修剪，加固护树设施。台风吹袭期间迅速清理倒树断枝，疏通道路，排除险情。台风后及时扶树、护树，清除断枝、落叶和垃圾。遇雷电风雨、交通意外等使树木歪斜或者倒树断枝，要立即处理，尽快疏通道路。</w:t>
      </w:r>
    </w:p>
    <w:p w14:paraId="10D378D2">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3.绿地维护：中标人不得在管养绿地范围内从事商业等活动。绿地范围内不被侵占，花草树木不受破坏，无乱摆卖、乱停放、盲流聚居、绿地内晾晒衣服、利用树木缠挂标语横幅或作为施工支点等现象。</w:t>
      </w:r>
    </w:p>
    <w:p w14:paraId="7E439EDB">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保洁：绿地保洁由中标人负责的必须实行全天候保洁，无垃圾杂物、无砖石砾块、无干枝枯叶、无鼠洞和蚊蝇滋生地。垃圾杂物做到日产日清，严禁焚烧垃圾、杂物和枯枝落叶。工具应放工具房内（有工具房的地段），无工具房的地段要存放在隐蔽位置。养护范围内的垃圾及养护产生的所有绿化垃圾均由中标人负责清理。</w:t>
      </w:r>
    </w:p>
    <w:p w14:paraId="0566CB11">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中标人必须遵守国家法律法规，遵守采购人所制定的规章制度，并严格按照各标准执行。管养过程中不得与市民发生冲突，要保持作业现场整齐、干净、有秩序，做到文明施工、安全施工。作业期间对交通安全有影响或夜间作业时必须设立反光安全警示标志，按照采购人的要求，管养人员必须统一着装。</w:t>
      </w:r>
    </w:p>
    <w:p w14:paraId="00ED1E8D">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6.服务期内发生交通事故、安全生产等事故，导致出现人员伤亡或财物损失的，均由中标人依法承担责任，支付由此产生的一切费用，不得以任何理由向采购人追偿。</w:t>
      </w:r>
    </w:p>
    <w:p w14:paraId="2CF2E72D">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7.遇突击检查或有关部门参观调研的，中标人要无条件协调采购人做好相关的迎检工作，尤其是重大活动迎检任务，迎检期间增加的人力或超时工作所产生的费用由中标人自行承担。</w:t>
      </w:r>
    </w:p>
    <w:p w14:paraId="0B3884EB">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中标人必须严格执行定员定岗制度，管养工作必须责任到人，否则采购人有权进行处罚。完成本项目服务的直接养护工人（不含项目经理、项目技术负责人）人数必须达到人员要求并须提供养护工人花名册，附身份证复印件。</w:t>
      </w:r>
    </w:p>
    <w:p w14:paraId="4D7BA4EB">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服务期内，由于改造等原因导致绿地管养面积增减的，由采购人与中标人按中标单价协商签订补充协议。若对管养面积（含增减面积）存在歧义的，采购人有权委托有资质的第三方测绘公司进行测绘，测绘费用由中标人承担，采购人不再支付费用。</w:t>
      </w:r>
    </w:p>
    <w:p w14:paraId="62311D74">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中标人配备的管养人员必须依照我国《劳动合同法》的有关规定签订劳动合同，并负责按国家、省、市有关规定支付工人工资、高温费、加班费等，依法购买社会保险、工伤保险等，管养人员工资不得低于韶关市规定的最低工资标准。中标人须每月20日前将管养人员工资发放表报采购人备案，如管养人员无违反纪律，中标人不得克扣、拖欠员工工资。</w:t>
      </w:r>
    </w:p>
    <w:p w14:paraId="051ABD47">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中标人所招聘的服务人员年龄必须在男55岁以下，女50岁以下，初中以上学历，经过相关的绿化养护培训，有两年以上工作经验，没有违反计划生育及犯罪记录，身体健康、无重大疾病、无残疾。身份证复印件、无犯罪记录证明等相关有效证件齐全，并制定相应规章制度及奖惩机制，以表格形式上报采购人备案，达到有效管理。</w:t>
      </w:r>
    </w:p>
    <w:p w14:paraId="083B3BF3">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12.中标人需做好项目管理建档、资料汇总存档，并提供和配合采购人做好相关管理台账资料。</w:t>
      </w:r>
    </w:p>
    <w:p w14:paraId="4F479468">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中标人需贯彻《保障农民工工资支付条例》要求，建立用工管理台账，并保存至项目完工且工资全部结清后至少3年。规范用工工资支付行为，开设工人工资专用账户，保障工人按时足额获得工资。开设、使用工人工资专用账户有关资料应由中标人妥善保存备查。</w:t>
      </w:r>
    </w:p>
    <w:p w14:paraId="27C37F10">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在合同履行期间，如经查实中标人拖欠或克扣农民工或劳务工工资，导致劳资纠纷或发生危及公共安全或正常社会秩序的事件的，按中标人违约处理，中标人应按拖欠或克扣农民工工资总金额2倍的标准向采购人缴纳惩罚性违约金。</w:t>
      </w:r>
    </w:p>
    <w:bookmarkEnd w:id="6"/>
    <w:p w14:paraId="69AED7B4">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三、采购项目商务要求</w:t>
      </w:r>
    </w:p>
    <w:p w14:paraId="7E5A57EE">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（一）服务地点</w:t>
      </w:r>
    </w:p>
    <w:p w14:paraId="5C905E8F">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韶关市武江区芙蓉新城B片区</w:t>
      </w:r>
    </w:p>
    <w:p w14:paraId="710CD34E">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（二）服务期</w:t>
      </w:r>
    </w:p>
    <w:p w14:paraId="15F5A293">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服务期拟定3年，以合同签订的日期计算，服务合同一年一签，中标人需在第一年养护期满，中标人提供的服务工作达到采购人组织的年度综合养护考评合格标准后，方可续签第二年合同，如未达到标准则合同终止，后面续约期自动取消。</w:t>
      </w:r>
    </w:p>
    <w:p w14:paraId="51A6BEFC">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 xml:space="preserve">（三）付款方式 </w:t>
      </w:r>
    </w:p>
    <w:p w14:paraId="3A0125C7">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按月支付。次月支付当月服务费用，养护水费由采购人先向韶关市水务投资集团垫付，再从当月管养服务费用中扣除。根据月度总评成绩支付中标人的月度服务费，如中标人有其他扣罚款项，则按扣款后余额支付服务费，中标人须提供有效发票。</w:t>
      </w:r>
    </w:p>
    <w:p w14:paraId="72944B9A">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（四）报价要求</w:t>
      </w:r>
    </w:p>
    <w:p w14:paraId="51324484">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投标人应按照招标文件规定的内容、责任范围以及合同条款进行报价。投标报价中不得包含招标文件要求以外的内容，否则，在评标时不予核减。投标报价中也不得缺漏招标文件所要求的内容，否则，其投标将被视为无效投标处理。</w:t>
      </w:r>
    </w:p>
    <w:p w14:paraId="76DFC53D">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2.投标人的报价不得超过本项目的采购预算或最高投标限价，否则将被视为无效投标处理。</w:t>
      </w:r>
    </w:p>
    <w:p w14:paraId="6A9EAC3F">
      <w:pPr>
        <w:keepNext/>
        <w:keepLines/>
        <w:pageBreakBefore w:val="0"/>
        <w:widowControl w:val="0"/>
        <w:shd w:val="clear"/>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3.投标人除按招标文件第六章《开标一览表》、《分项报价表》的格式进行报价外，还应按以下格式要求进行明细报价，并附在投标文件《分项报价表》后面，否则其投标将被视为无效投标处理。</w:t>
      </w:r>
    </w:p>
    <w:tbl>
      <w:tblPr>
        <w:tblStyle w:val="12"/>
        <w:tblW w:w="9613" w:type="dxa"/>
        <w:tblInd w:w="91" w:type="dxa"/>
        <w:tblLayout w:type="fixed"/>
        <w:tblCellMar>
          <w:top w:w="0" w:type="dxa"/>
          <w:left w:w="108" w:type="dxa"/>
          <w:bottom w:w="0" w:type="dxa"/>
          <w:right w:w="108" w:type="dxa"/>
        </w:tblCellMar>
      </w:tblPr>
      <w:tblGrid>
        <w:gridCol w:w="579"/>
        <w:gridCol w:w="2682"/>
        <w:gridCol w:w="1025"/>
        <w:gridCol w:w="1965"/>
        <w:gridCol w:w="1304"/>
        <w:gridCol w:w="2058"/>
      </w:tblGrid>
      <w:tr w14:paraId="7E1DEC15">
        <w:tblPrEx>
          <w:tblCellMar>
            <w:top w:w="0" w:type="dxa"/>
            <w:left w:w="108" w:type="dxa"/>
            <w:bottom w:w="0" w:type="dxa"/>
            <w:right w:w="108" w:type="dxa"/>
          </w:tblCellMar>
        </w:tblPrEx>
        <w:trPr>
          <w:trHeight w:val="80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E7274">
            <w:pPr>
              <w:keepNext/>
              <w:keepLines/>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501B">
            <w:pPr>
              <w:keepNext/>
              <w:keepLines/>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养护服务地点</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36974">
            <w:pPr>
              <w:keepNext/>
              <w:keepLines/>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面积</w:t>
            </w:r>
          </w:p>
          <w:p w14:paraId="7A45C70A">
            <w:pPr>
              <w:keepNext/>
              <w:keepLines/>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7899F">
            <w:pPr>
              <w:keepNext/>
              <w:keepLines/>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单价</w:t>
            </w:r>
          </w:p>
          <w:p w14:paraId="663C12EB">
            <w:pPr>
              <w:keepNext/>
              <w:keepLines/>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（元/㎡/年）</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FB28D">
            <w:pPr>
              <w:keepNext/>
              <w:keepLines/>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合计</w:t>
            </w:r>
          </w:p>
          <w:p w14:paraId="552F780A">
            <w:pPr>
              <w:keepNext/>
              <w:keepLines/>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（元/年）</w:t>
            </w:r>
          </w:p>
        </w:tc>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F1BA1">
            <w:pPr>
              <w:keepNext/>
              <w:keepLines/>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  注</w:t>
            </w:r>
          </w:p>
        </w:tc>
      </w:tr>
      <w:tr w14:paraId="6E44463C">
        <w:tblPrEx>
          <w:tblCellMar>
            <w:top w:w="0" w:type="dxa"/>
            <w:left w:w="108" w:type="dxa"/>
            <w:bottom w:w="0" w:type="dxa"/>
            <w:right w:w="108" w:type="dxa"/>
          </w:tblCellMar>
        </w:tblPrEx>
        <w:trPr>
          <w:trHeight w:val="625"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1460B">
            <w:pPr>
              <w:keepNext/>
              <w:keepLines/>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73AB7">
            <w:pPr>
              <w:keepNext/>
              <w:keepLines/>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丹霞大道中</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20014">
            <w:pPr>
              <w:keepNext/>
              <w:keepLines/>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74363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39DD8">
            <w:pPr>
              <w:keepNext/>
              <w:keepLines/>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sz w:val="24"/>
                <w:szCs w:val="24"/>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90E58">
            <w:pPr>
              <w:keepNext/>
              <w:keepLines/>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sz w:val="24"/>
                <w:szCs w:val="24"/>
              </w:rPr>
            </w:pPr>
          </w:p>
        </w:tc>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795B5">
            <w:pPr>
              <w:keepNext/>
              <w:keepLines/>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绿地需水车淋水</w:t>
            </w:r>
          </w:p>
          <w:p w14:paraId="5DCCE6AB">
            <w:pPr>
              <w:keepNext/>
              <w:keepLines/>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含绿地保洁。</w:t>
            </w:r>
          </w:p>
        </w:tc>
      </w:tr>
      <w:tr w14:paraId="0E6E5C4A">
        <w:tblPrEx>
          <w:tblCellMar>
            <w:top w:w="0" w:type="dxa"/>
            <w:left w:w="108" w:type="dxa"/>
            <w:bottom w:w="0" w:type="dxa"/>
            <w:right w:w="108" w:type="dxa"/>
          </w:tblCellMar>
        </w:tblPrEx>
        <w:trPr>
          <w:trHeight w:val="625"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4C02A">
            <w:pPr>
              <w:keepNext/>
              <w:keepLines/>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BF6A7">
            <w:pPr>
              <w:keepNext/>
              <w:keepLines/>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芙蓉隧道与南华路交汇处重要节点绿化</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A78E1">
            <w:pPr>
              <w:keepNext/>
              <w:keepLines/>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2437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017D9">
            <w:pPr>
              <w:keepNext/>
              <w:keepLines/>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sz w:val="24"/>
                <w:szCs w:val="24"/>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F7579">
            <w:pPr>
              <w:keepNext/>
              <w:keepLines/>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sz w:val="24"/>
                <w:szCs w:val="24"/>
              </w:rPr>
            </w:pPr>
          </w:p>
        </w:tc>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5C0DD">
            <w:pPr>
              <w:keepNext/>
              <w:keepLines/>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绿地需水车淋水</w:t>
            </w:r>
          </w:p>
          <w:p w14:paraId="5D173E00">
            <w:pPr>
              <w:keepNext/>
              <w:keepLines/>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含绿地保洁。</w:t>
            </w:r>
          </w:p>
        </w:tc>
      </w:tr>
      <w:tr w14:paraId="221649DB">
        <w:tblPrEx>
          <w:tblCellMar>
            <w:top w:w="0" w:type="dxa"/>
            <w:left w:w="108" w:type="dxa"/>
            <w:bottom w:w="0" w:type="dxa"/>
            <w:right w:w="108" w:type="dxa"/>
          </w:tblCellMar>
        </w:tblPrEx>
        <w:trPr>
          <w:trHeight w:val="509"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092E9">
            <w:pPr>
              <w:keepNext/>
              <w:keepLines/>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3BFB6">
            <w:pPr>
              <w:keepNext/>
              <w:keepLines/>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百旺中路</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68C3D">
            <w:pPr>
              <w:keepNext/>
              <w:keepLines/>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76066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B4EC8">
            <w:pPr>
              <w:keepNext/>
              <w:keepLines/>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sz w:val="24"/>
                <w:szCs w:val="24"/>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428FE">
            <w:pPr>
              <w:keepNext/>
              <w:keepLines/>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sz w:val="24"/>
                <w:szCs w:val="24"/>
              </w:rPr>
            </w:pPr>
          </w:p>
        </w:tc>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21549">
            <w:pPr>
              <w:keepNext/>
              <w:keepLines/>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绿地需水车淋水</w:t>
            </w:r>
          </w:p>
          <w:p w14:paraId="14058B49">
            <w:pPr>
              <w:keepNext/>
              <w:keepLines/>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含绿地保洁。</w:t>
            </w:r>
          </w:p>
        </w:tc>
      </w:tr>
      <w:tr w14:paraId="7F820016">
        <w:tblPrEx>
          <w:tblCellMar>
            <w:top w:w="0" w:type="dxa"/>
            <w:left w:w="108" w:type="dxa"/>
            <w:bottom w:w="0" w:type="dxa"/>
            <w:right w:w="108" w:type="dxa"/>
          </w:tblCellMar>
        </w:tblPrEx>
        <w:trPr>
          <w:trHeight w:val="625"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25029">
            <w:pPr>
              <w:keepNext/>
              <w:keepLines/>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7AF11">
            <w:pPr>
              <w:keepNext/>
              <w:keepLines/>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芙盛东路</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304E8">
            <w:pPr>
              <w:keepNext/>
              <w:keepLines/>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469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6732C">
            <w:pPr>
              <w:keepNext/>
              <w:keepLines/>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sz w:val="24"/>
                <w:szCs w:val="24"/>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A2190">
            <w:pPr>
              <w:keepNext/>
              <w:keepLines/>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sz w:val="24"/>
                <w:szCs w:val="24"/>
              </w:rPr>
            </w:pPr>
          </w:p>
        </w:tc>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E3D18">
            <w:pPr>
              <w:keepNext/>
              <w:keepLines/>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绿地需水车淋水</w:t>
            </w:r>
          </w:p>
          <w:p w14:paraId="1A086B76">
            <w:pPr>
              <w:keepNext/>
              <w:keepLines/>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含绿地保洁。</w:t>
            </w:r>
          </w:p>
        </w:tc>
      </w:tr>
      <w:tr w14:paraId="2C80249A">
        <w:tblPrEx>
          <w:tblCellMar>
            <w:top w:w="0" w:type="dxa"/>
            <w:left w:w="108" w:type="dxa"/>
            <w:bottom w:w="0" w:type="dxa"/>
            <w:right w:w="108" w:type="dxa"/>
          </w:tblCellMar>
        </w:tblPrEx>
        <w:trPr>
          <w:trHeight w:val="60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871F1">
            <w:pPr>
              <w:keepNext/>
              <w:keepLines/>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96C19">
            <w:pPr>
              <w:keepNext/>
              <w:keepLines/>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铜鼓大道</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2A5D1">
            <w:pPr>
              <w:keepNext/>
              <w:keepLines/>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27626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6213A">
            <w:pPr>
              <w:keepNext/>
              <w:keepLines/>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sz w:val="24"/>
                <w:szCs w:val="24"/>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9E72F">
            <w:pPr>
              <w:keepNext/>
              <w:keepLines/>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sz w:val="24"/>
                <w:szCs w:val="24"/>
              </w:rPr>
            </w:pPr>
          </w:p>
        </w:tc>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72F41">
            <w:pPr>
              <w:keepNext/>
              <w:keepLines/>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含绿地保洁。</w:t>
            </w:r>
          </w:p>
        </w:tc>
      </w:tr>
      <w:tr w14:paraId="11F4DB0A">
        <w:tblPrEx>
          <w:tblCellMar>
            <w:top w:w="0" w:type="dxa"/>
            <w:left w:w="108" w:type="dxa"/>
            <w:bottom w:w="0" w:type="dxa"/>
            <w:right w:w="108" w:type="dxa"/>
          </w:tblCellMar>
        </w:tblPrEx>
        <w:trPr>
          <w:trHeight w:val="47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76C08">
            <w:pPr>
              <w:keepNext/>
              <w:keepLines/>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92A04">
            <w:pPr>
              <w:keepNext/>
              <w:keepLines/>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韶州大道</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70409">
            <w:pPr>
              <w:keepNext/>
              <w:keepLines/>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44273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D94D2">
            <w:pPr>
              <w:keepNext/>
              <w:keepLines/>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sz w:val="24"/>
                <w:szCs w:val="24"/>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D554D">
            <w:pPr>
              <w:keepNext/>
              <w:keepLines/>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sz w:val="24"/>
                <w:szCs w:val="24"/>
              </w:rPr>
            </w:pPr>
          </w:p>
        </w:tc>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7396E">
            <w:pPr>
              <w:keepNext/>
              <w:keepLines/>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绿地需水车淋水</w:t>
            </w:r>
          </w:p>
          <w:p w14:paraId="4BF08E63">
            <w:pPr>
              <w:keepNext/>
              <w:keepLines/>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含绿地保洁。</w:t>
            </w:r>
          </w:p>
        </w:tc>
      </w:tr>
      <w:tr w14:paraId="752CE998">
        <w:tblPrEx>
          <w:tblCellMar>
            <w:top w:w="0" w:type="dxa"/>
            <w:left w:w="108" w:type="dxa"/>
            <w:bottom w:w="0" w:type="dxa"/>
            <w:right w:w="108" w:type="dxa"/>
          </w:tblCellMar>
        </w:tblPrEx>
        <w:trPr>
          <w:trHeight w:val="55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08F6C">
            <w:pPr>
              <w:keepNext/>
              <w:keepLines/>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0CDE9">
            <w:pPr>
              <w:keepNext/>
              <w:keepLines/>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梅关路</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CCF4A">
            <w:pPr>
              <w:keepNext/>
              <w:keepLines/>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19985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72E91">
            <w:pPr>
              <w:keepNext/>
              <w:keepLines/>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sz w:val="24"/>
                <w:szCs w:val="24"/>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AF457">
            <w:pPr>
              <w:keepNext/>
              <w:keepLines/>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sz w:val="24"/>
                <w:szCs w:val="24"/>
              </w:rPr>
            </w:pPr>
          </w:p>
        </w:tc>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6FB28">
            <w:pPr>
              <w:keepNext/>
              <w:keepLines/>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绿地需水车淋水</w:t>
            </w:r>
          </w:p>
          <w:p w14:paraId="3D4717BF">
            <w:pPr>
              <w:keepNext/>
              <w:keepLines/>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含绿地保洁。</w:t>
            </w:r>
          </w:p>
        </w:tc>
      </w:tr>
      <w:tr w14:paraId="76010B20">
        <w:tblPrEx>
          <w:tblCellMar>
            <w:top w:w="0" w:type="dxa"/>
            <w:left w:w="108" w:type="dxa"/>
            <w:bottom w:w="0" w:type="dxa"/>
            <w:right w:w="108" w:type="dxa"/>
          </w:tblCellMar>
        </w:tblPrEx>
        <w:trPr>
          <w:trHeight w:val="62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0AB39">
            <w:pPr>
              <w:keepNext/>
              <w:keepLines/>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0A993">
            <w:pPr>
              <w:keepNext/>
              <w:keepLines/>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梅关路旁绿地</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7C068">
            <w:pPr>
              <w:keepNext/>
              <w:keepLines/>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9546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2FC00">
            <w:pPr>
              <w:keepNext/>
              <w:keepLines/>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sz w:val="24"/>
                <w:szCs w:val="24"/>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7EAC3">
            <w:pPr>
              <w:keepNext/>
              <w:keepLines/>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sz w:val="24"/>
                <w:szCs w:val="24"/>
              </w:rPr>
            </w:pPr>
          </w:p>
        </w:tc>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0723B">
            <w:pPr>
              <w:keepNext/>
              <w:keepLines/>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绿地需水车淋水</w:t>
            </w:r>
          </w:p>
          <w:p w14:paraId="194FEB36">
            <w:pPr>
              <w:keepNext/>
              <w:keepLines/>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含绿地保洁。</w:t>
            </w:r>
          </w:p>
        </w:tc>
      </w:tr>
      <w:tr w14:paraId="65DC8651">
        <w:tblPrEx>
          <w:tblCellMar>
            <w:top w:w="0" w:type="dxa"/>
            <w:left w:w="108" w:type="dxa"/>
            <w:bottom w:w="0" w:type="dxa"/>
            <w:right w:w="108" w:type="dxa"/>
          </w:tblCellMar>
        </w:tblPrEx>
        <w:trPr>
          <w:trHeight w:val="666"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E5C64">
            <w:pPr>
              <w:keepNext/>
              <w:keepLines/>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A145B">
            <w:pPr>
              <w:keepNext/>
              <w:keepLines/>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犁石湖公园及周边环境管养</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D7093">
            <w:pPr>
              <w:keepNext/>
              <w:keepLines/>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21634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7722C">
            <w:pPr>
              <w:keepNext/>
              <w:keepLines/>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sz w:val="24"/>
                <w:szCs w:val="24"/>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931CE">
            <w:pPr>
              <w:keepNext/>
              <w:keepLines/>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sz w:val="24"/>
                <w:szCs w:val="24"/>
              </w:rPr>
            </w:pPr>
          </w:p>
        </w:tc>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5F0A5">
            <w:pPr>
              <w:keepNext/>
              <w:keepLines/>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绿地需水车淋水</w:t>
            </w:r>
          </w:p>
          <w:p w14:paraId="2B03E9D8">
            <w:pPr>
              <w:keepNext/>
              <w:keepLines/>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含绿地保洁。</w:t>
            </w:r>
          </w:p>
        </w:tc>
      </w:tr>
      <w:tr w14:paraId="6EC4A9AB">
        <w:tblPrEx>
          <w:tblCellMar>
            <w:top w:w="0" w:type="dxa"/>
            <w:left w:w="108" w:type="dxa"/>
            <w:bottom w:w="0" w:type="dxa"/>
            <w:right w:w="108" w:type="dxa"/>
          </w:tblCellMar>
        </w:tblPrEx>
        <w:trPr>
          <w:trHeight w:val="583"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956EE">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0</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EDE0C">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武江夜市草地</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07E39">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9701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2A886">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7F794">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rPr>
            </w:pPr>
          </w:p>
        </w:tc>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58B45">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绿地需水车淋水</w:t>
            </w:r>
          </w:p>
          <w:p w14:paraId="7321038B">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含绿地保洁。</w:t>
            </w:r>
          </w:p>
        </w:tc>
      </w:tr>
      <w:tr w14:paraId="7B0B22CC">
        <w:tblPrEx>
          <w:tblCellMar>
            <w:top w:w="0" w:type="dxa"/>
            <w:left w:w="108" w:type="dxa"/>
            <w:bottom w:w="0" w:type="dxa"/>
            <w:right w:w="108" w:type="dxa"/>
          </w:tblCellMar>
        </w:tblPrEx>
        <w:trPr>
          <w:trHeight w:val="728"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8980F">
            <w:pPr>
              <w:keepNext/>
              <w:keepLines/>
              <w:pageBreakBefore w:val="0"/>
              <w:widowControl w:val="0"/>
              <w:kinsoku/>
              <w:wordWrap/>
              <w:overflowPunct/>
              <w:topLinePunct w:val="0"/>
              <w:bidi w:val="0"/>
              <w:ind w:left="0" w:leftChars="0" w:firstLine="0" w:firstLineChar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5947A">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韶关高铁站（出站口广场周边绿地）</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7854A">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3000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FEA82">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eastAsia="zh-CN"/>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9EBA8">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eastAsia="zh-CN"/>
              </w:rPr>
            </w:pPr>
          </w:p>
        </w:tc>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9EDE9">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绿地需水车淋水</w:t>
            </w:r>
          </w:p>
          <w:p w14:paraId="208F3E4C">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含绿地保洁。</w:t>
            </w:r>
          </w:p>
        </w:tc>
      </w:tr>
      <w:tr w14:paraId="7FC97457">
        <w:tblPrEx>
          <w:tblCellMar>
            <w:top w:w="0" w:type="dxa"/>
            <w:left w:w="108" w:type="dxa"/>
            <w:bottom w:w="0" w:type="dxa"/>
            <w:right w:w="108" w:type="dxa"/>
          </w:tblCellMar>
        </w:tblPrEx>
        <w:trPr>
          <w:trHeight w:val="80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42A3E">
            <w:pPr>
              <w:keepNext/>
              <w:keepLines/>
              <w:pageBreakBefore w:val="0"/>
              <w:widowControl w:val="0"/>
              <w:kinsoku/>
              <w:wordWrap/>
              <w:overflowPunct/>
              <w:topLinePunct w:val="0"/>
              <w:bidi w:val="0"/>
              <w:ind w:left="0" w:leftChars="0" w:firstLine="0" w:firstLineChar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6F928">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韶州大道（梅关路至韶州大桥）</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205F5">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30435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5F0D3">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eastAsia="zh-CN"/>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0A21B">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eastAsia="zh-CN"/>
              </w:rPr>
            </w:pPr>
          </w:p>
        </w:tc>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5D294">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绿地需水车淋水</w:t>
            </w:r>
          </w:p>
          <w:p w14:paraId="7B1FA885">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含绿地保洁。</w:t>
            </w:r>
          </w:p>
        </w:tc>
      </w:tr>
      <w:tr w14:paraId="02CA6956">
        <w:tblPrEx>
          <w:tblCellMar>
            <w:top w:w="0" w:type="dxa"/>
            <w:left w:w="108" w:type="dxa"/>
            <w:bottom w:w="0" w:type="dxa"/>
            <w:right w:w="108" w:type="dxa"/>
          </w:tblCellMar>
        </w:tblPrEx>
        <w:trPr>
          <w:trHeight w:val="625"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544C4">
            <w:pPr>
              <w:keepNext/>
              <w:keepLines/>
              <w:pageBreakBefore w:val="0"/>
              <w:widowControl w:val="0"/>
              <w:kinsoku/>
              <w:wordWrap/>
              <w:overflowPunct/>
              <w:topLinePunct w:val="0"/>
              <w:bidi w:val="0"/>
              <w:ind w:left="0" w:leftChars="0" w:firstLine="0" w:firstLineChar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53D4F">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九龄东路（韶关大道南至梅关路）</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82BD3">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20656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6C205">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eastAsia="zh-CN"/>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A6182">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eastAsia="zh-CN"/>
              </w:rPr>
            </w:pPr>
          </w:p>
        </w:tc>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2ADD8">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绿地需水车淋水</w:t>
            </w:r>
          </w:p>
          <w:p w14:paraId="6BE69109">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含绿地保洁。</w:t>
            </w:r>
          </w:p>
        </w:tc>
      </w:tr>
      <w:tr w14:paraId="702E4EE7">
        <w:tblPrEx>
          <w:tblCellMar>
            <w:top w:w="0" w:type="dxa"/>
            <w:left w:w="108" w:type="dxa"/>
            <w:bottom w:w="0" w:type="dxa"/>
            <w:right w:w="108" w:type="dxa"/>
          </w:tblCellMar>
        </w:tblPrEx>
        <w:trPr>
          <w:trHeight w:val="9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78AC4">
            <w:pPr>
              <w:keepNext/>
              <w:keepLines/>
              <w:pageBreakBefore w:val="0"/>
              <w:widowControl w:val="0"/>
              <w:kinsoku/>
              <w:wordWrap/>
              <w:overflowPunct/>
              <w:topLinePunct w:val="0"/>
              <w:bidi w:val="0"/>
              <w:ind w:left="0" w:leftChars="0" w:firstLine="0" w:firstLineChar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BC1A4">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韶州大道（原曲江大道）项目武江段绿化工程</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51980">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5726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E4DEA">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eastAsia="zh-CN"/>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2B6F0">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eastAsia="zh-CN"/>
              </w:rPr>
            </w:pPr>
          </w:p>
        </w:tc>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CAC73">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绿地需水车淋水</w:t>
            </w:r>
          </w:p>
          <w:p w14:paraId="667335CC">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含绿地保洁。</w:t>
            </w:r>
          </w:p>
        </w:tc>
      </w:tr>
      <w:tr w14:paraId="5448B9C2">
        <w:tblPrEx>
          <w:tblCellMar>
            <w:top w:w="0" w:type="dxa"/>
            <w:left w:w="108" w:type="dxa"/>
            <w:bottom w:w="0" w:type="dxa"/>
            <w:right w:w="108" w:type="dxa"/>
          </w:tblCellMar>
        </w:tblPrEx>
        <w:trPr>
          <w:trHeight w:val="80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EFD61">
            <w:pPr>
              <w:keepNext/>
              <w:keepLines/>
              <w:pageBreakBefore w:val="0"/>
              <w:widowControl w:val="0"/>
              <w:kinsoku/>
              <w:wordWrap/>
              <w:overflowPunct/>
              <w:topLinePunct w:val="0"/>
              <w:bidi w:val="0"/>
              <w:ind w:left="0" w:leftChars="0" w:firstLine="0" w:firstLineChar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54A3B">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丹霞大道中停车场建设工程配套绿化</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9B85F">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1331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B33BC">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eastAsia="zh-CN"/>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8B3B4">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eastAsia="zh-CN"/>
              </w:rPr>
            </w:pPr>
          </w:p>
        </w:tc>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3212B">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绿地需水车淋水</w:t>
            </w:r>
          </w:p>
          <w:p w14:paraId="08FB37BE">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含绿地保洁。</w:t>
            </w:r>
          </w:p>
        </w:tc>
      </w:tr>
      <w:tr w14:paraId="52935C90">
        <w:tblPrEx>
          <w:tblCellMar>
            <w:top w:w="0" w:type="dxa"/>
            <w:left w:w="108" w:type="dxa"/>
            <w:bottom w:w="0" w:type="dxa"/>
            <w:right w:w="108" w:type="dxa"/>
          </w:tblCellMar>
        </w:tblPrEx>
        <w:trPr>
          <w:trHeight w:val="759"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12AC0">
            <w:pPr>
              <w:keepNext/>
              <w:keepLines/>
              <w:pageBreakBefore w:val="0"/>
              <w:widowControl w:val="0"/>
              <w:kinsoku/>
              <w:wordWrap/>
              <w:overflowPunct/>
              <w:topLinePunct w:val="0"/>
              <w:bidi w:val="0"/>
              <w:ind w:left="0" w:leftChars="0" w:firstLine="0" w:firstLineChar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16</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DEBEB">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芙蓉大道北沿线裸露地整治工程</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4CA66">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5555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85495">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eastAsia="zh-CN"/>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87197">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eastAsia="zh-CN"/>
              </w:rPr>
            </w:pPr>
          </w:p>
        </w:tc>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92EEC">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绿地需水车淋水</w:t>
            </w:r>
          </w:p>
          <w:p w14:paraId="7CBB24C2">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含绿地保洁。</w:t>
            </w:r>
          </w:p>
        </w:tc>
      </w:tr>
      <w:tr w14:paraId="79B6E361">
        <w:tblPrEx>
          <w:tblCellMar>
            <w:top w:w="0" w:type="dxa"/>
            <w:left w:w="108" w:type="dxa"/>
            <w:bottom w:w="0" w:type="dxa"/>
            <w:right w:w="108" w:type="dxa"/>
          </w:tblCellMar>
        </w:tblPrEx>
        <w:trPr>
          <w:trHeight w:val="656"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CCB0">
            <w:pPr>
              <w:keepNext/>
              <w:keepLines/>
              <w:pageBreakBefore w:val="0"/>
              <w:widowControl w:val="0"/>
              <w:kinsoku/>
              <w:wordWrap/>
              <w:overflowPunct/>
              <w:topLinePunct w:val="0"/>
              <w:bidi w:val="0"/>
              <w:ind w:left="0" w:leftChars="0" w:firstLine="0" w:firstLineChar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17</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E3683">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韶关市公共资源交易中心路口绿化及边坡绿化</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B6476">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1371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FB661">
            <w:pPr>
              <w:keepNext/>
              <w:keepLines/>
              <w:pageBreakBefore w:val="0"/>
              <w:widowControl w:val="0"/>
              <w:kinsoku/>
              <w:wordWrap/>
              <w:overflowPunct/>
              <w:topLinePunct w:val="0"/>
              <w:bidi w:val="0"/>
              <w:jc w:val="center"/>
              <w:rPr>
                <w:rFonts w:hint="eastAsia" w:asciiTheme="minorEastAsia" w:hAnsiTheme="minorEastAsia" w:eastAsiaTheme="minorEastAsia" w:cstheme="minorEastAsia"/>
                <w:sz w:val="24"/>
                <w:szCs w:val="24"/>
                <w:lang w:val="en-US" w:eastAsia="zh-CN"/>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7A013">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eastAsia="zh-CN"/>
              </w:rPr>
            </w:pPr>
          </w:p>
        </w:tc>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1F13">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绿地需水车淋水</w:t>
            </w:r>
          </w:p>
          <w:p w14:paraId="381CF838">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含绿地保洁。</w:t>
            </w:r>
          </w:p>
        </w:tc>
      </w:tr>
      <w:tr w14:paraId="49F0FA9F">
        <w:tblPrEx>
          <w:tblCellMar>
            <w:top w:w="0" w:type="dxa"/>
            <w:left w:w="108" w:type="dxa"/>
            <w:bottom w:w="0" w:type="dxa"/>
            <w:right w:w="108" w:type="dxa"/>
          </w:tblCellMar>
        </w:tblPrEx>
        <w:trPr>
          <w:trHeight w:val="635"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47643">
            <w:pPr>
              <w:keepNext/>
              <w:keepLines/>
              <w:pageBreakBefore w:val="0"/>
              <w:widowControl w:val="0"/>
              <w:kinsoku/>
              <w:wordWrap/>
              <w:overflowPunct/>
              <w:topLinePunct w:val="0"/>
              <w:bidi w:val="0"/>
              <w:ind w:left="0" w:leftChars="0" w:firstLine="0" w:firstLineChar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18</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54757">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铜鼓大道2号地块绿地</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9DF84">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9000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05BB3">
            <w:pPr>
              <w:keepNext/>
              <w:keepLines/>
              <w:pageBreakBefore w:val="0"/>
              <w:widowControl w:val="0"/>
              <w:kinsoku/>
              <w:wordWrap/>
              <w:overflowPunct/>
              <w:topLinePunct w:val="0"/>
              <w:bidi w:val="0"/>
              <w:jc w:val="center"/>
              <w:rPr>
                <w:rFonts w:hint="eastAsia" w:asciiTheme="minorEastAsia" w:hAnsiTheme="minorEastAsia" w:eastAsiaTheme="minorEastAsia" w:cstheme="minorEastAsia"/>
                <w:sz w:val="24"/>
                <w:szCs w:val="24"/>
                <w:lang w:val="en-US" w:eastAsia="zh-CN"/>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51552">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eastAsia="zh-CN"/>
              </w:rPr>
            </w:pPr>
          </w:p>
        </w:tc>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164EC">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绿地需水车淋水</w:t>
            </w:r>
          </w:p>
          <w:p w14:paraId="24A643CD">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含绿地保洁。</w:t>
            </w:r>
          </w:p>
        </w:tc>
      </w:tr>
      <w:tr w14:paraId="718757DB">
        <w:tblPrEx>
          <w:tblCellMar>
            <w:top w:w="0" w:type="dxa"/>
            <w:left w:w="108" w:type="dxa"/>
            <w:bottom w:w="0" w:type="dxa"/>
            <w:right w:w="108" w:type="dxa"/>
          </w:tblCellMar>
        </w:tblPrEx>
        <w:trPr>
          <w:trHeight w:val="80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E2D37">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19*</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12410">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武江大道南（韶州大桥至百旺大桥）*</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4C8B8">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8518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FC47A">
            <w:pPr>
              <w:keepNext/>
              <w:keepLines/>
              <w:pageBreakBefore w:val="0"/>
              <w:widowControl w:val="0"/>
              <w:kinsoku/>
              <w:wordWrap/>
              <w:overflowPunct/>
              <w:topLinePunct w:val="0"/>
              <w:bidi w:val="0"/>
              <w:jc w:val="center"/>
              <w:rPr>
                <w:rFonts w:hint="eastAsia" w:asciiTheme="minorEastAsia" w:hAnsiTheme="minorEastAsia" w:eastAsiaTheme="minorEastAsia" w:cstheme="minorEastAsia"/>
                <w:sz w:val="24"/>
                <w:szCs w:val="24"/>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9D22A">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p>
        </w:tc>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5E561">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绿地需水车淋水</w:t>
            </w:r>
          </w:p>
          <w:p w14:paraId="0A456229">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含绿地保洁。</w:t>
            </w:r>
          </w:p>
        </w:tc>
      </w:tr>
      <w:tr w14:paraId="3DB1AD2D">
        <w:tblPrEx>
          <w:tblCellMar>
            <w:top w:w="0" w:type="dxa"/>
            <w:left w:w="108" w:type="dxa"/>
            <w:bottom w:w="0" w:type="dxa"/>
            <w:right w:w="108" w:type="dxa"/>
          </w:tblCellMar>
        </w:tblPrEx>
        <w:trPr>
          <w:trHeight w:val="665"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DE80F">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DDE0F">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九龄西路（韶关大道南至恒大二期）*</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5B969">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953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90623">
            <w:pPr>
              <w:keepNext/>
              <w:keepLines/>
              <w:pageBreakBefore w:val="0"/>
              <w:widowControl w:val="0"/>
              <w:kinsoku/>
              <w:wordWrap/>
              <w:overflowPunct/>
              <w:topLinePunct w:val="0"/>
              <w:bidi w:val="0"/>
              <w:jc w:val="center"/>
              <w:rPr>
                <w:rFonts w:hint="eastAsia" w:asciiTheme="minorEastAsia" w:hAnsiTheme="minorEastAsia" w:eastAsiaTheme="minorEastAsia" w:cstheme="minorEastAsia"/>
                <w:sz w:val="24"/>
                <w:szCs w:val="24"/>
                <w:lang w:val="en-US" w:eastAsia="zh-CN"/>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12EA5">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eastAsia="zh-CN"/>
              </w:rPr>
            </w:pPr>
          </w:p>
        </w:tc>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AF704">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绿地需水车淋水</w:t>
            </w:r>
          </w:p>
          <w:p w14:paraId="12BF8CDF">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含绿地保洁。</w:t>
            </w:r>
          </w:p>
        </w:tc>
      </w:tr>
      <w:tr w14:paraId="438A36A0">
        <w:tblPrEx>
          <w:tblCellMar>
            <w:top w:w="0" w:type="dxa"/>
            <w:left w:w="108" w:type="dxa"/>
            <w:bottom w:w="0" w:type="dxa"/>
            <w:right w:w="108" w:type="dxa"/>
          </w:tblCellMar>
        </w:tblPrEx>
        <w:trPr>
          <w:trHeight w:val="687"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87851">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21*</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ACAE3">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韶关高铁站广场*</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1225B">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30417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38CA1">
            <w:pPr>
              <w:keepNext/>
              <w:keepLines/>
              <w:pageBreakBefore w:val="0"/>
              <w:widowControl w:val="0"/>
              <w:kinsoku/>
              <w:wordWrap/>
              <w:overflowPunct/>
              <w:topLinePunct w:val="0"/>
              <w:bidi w:val="0"/>
              <w:jc w:val="center"/>
              <w:rPr>
                <w:rFonts w:hint="eastAsia" w:asciiTheme="minorEastAsia" w:hAnsiTheme="minorEastAsia" w:eastAsiaTheme="minorEastAsia" w:cstheme="minorEastAsia"/>
                <w:sz w:val="24"/>
                <w:szCs w:val="24"/>
                <w:lang w:val="en-US" w:eastAsia="zh-CN"/>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AE9E8">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eastAsia="zh-CN"/>
              </w:rPr>
            </w:pPr>
          </w:p>
        </w:tc>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348DB">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绿地需水车淋水</w:t>
            </w:r>
          </w:p>
          <w:p w14:paraId="10A87D91">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含绿地保洁。</w:t>
            </w:r>
          </w:p>
        </w:tc>
      </w:tr>
      <w:tr w14:paraId="5E82B665">
        <w:tblPrEx>
          <w:tblCellMar>
            <w:top w:w="0" w:type="dxa"/>
            <w:left w:w="108" w:type="dxa"/>
            <w:bottom w:w="0" w:type="dxa"/>
            <w:right w:w="108" w:type="dxa"/>
          </w:tblCellMar>
        </w:tblPrEx>
        <w:trPr>
          <w:trHeight w:val="707"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6DBA5">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22*</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D3DB0">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宝园路*</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611F6">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EEB00">
            <w:pPr>
              <w:keepNext/>
              <w:keepLines/>
              <w:pageBreakBefore w:val="0"/>
              <w:widowControl w:val="0"/>
              <w:kinsoku/>
              <w:wordWrap/>
              <w:overflowPunct/>
              <w:topLinePunct w:val="0"/>
              <w:bidi w:val="0"/>
              <w:jc w:val="center"/>
              <w:rPr>
                <w:rFonts w:hint="eastAsia" w:asciiTheme="minorEastAsia" w:hAnsiTheme="minorEastAsia" w:eastAsiaTheme="minorEastAsia" w:cstheme="minorEastAsia"/>
                <w:sz w:val="24"/>
                <w:szCs w:val="24"/>
                <w:lang w:val="en-US" w:eastAsia="zh-CN"/>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51B83">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eastAsia="zh-CN"/>
              </w:rPr>
            </w:pPr>
          </w:p>
        </w:tc>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B4EC9">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绿地需水车淋水</w:t>
            </w:r>
          </w:p>
          <w:p w14:paraId="59254F05">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含绿地保洁。</w:t>
            </w:r>
          </w:p>
        </w:tc>
      </w:tr>
      <w:tr w14:paraId="2ECC049A">
        <w:tblPrEx>
          <w:tblCellMar>
            <w:top w:w="0" w:type="dxa"/>
            <w:left w:w="108" w:type="dxa"/>
            <w:bottom w:w="0" w:type="dxa"/>
            <w:right w:w="108" w:type="dxa"/>
          </w:tblCellMar>
        </w:tblPrEx>
        <w:trPr>
          <w:trHeight w:val="707"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5F069">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23*</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CEEB9">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风度路*</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1AB06">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40DB7">
            <w:pPr>
              <w:keepNext/>
              <w:keepLines/>
              <w:pageBreakBefore w:val="0"/>
              <w:widowControl w:val="0"/>
              <w:kinsoku/>
              <w:wordWrap/>
              <w:overflowPunct/>
              <w:topLinePunct w:val="0"/>
              <w:bidi w:val="0"/>
              <w:jc w:val="center"/>
              <w:rPr>
                <w:rFonts w:hint="eastAsia" w:asciiTheme="minorEastAsia" w:hAnsiTheme="minorEastAsia" w:eastAsiaTheme="minorEastAsia" w:cstheme="minorEastAsia"/>
                <w:sz w:val="24"/>
                <w:szCs w:val="24"/>
                <w:lang w:val="en-US" w:eastAsia="zh-CN"/>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2C001">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eastAsia="zh-CN"/>
              </w:rPr>
            </w:pPr>
          </w:p>
        </w:tc>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C868A">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绿地需水车淋水</w:t>
            </w:r>
          </w:p>
          <w:p w14:paraId="7B04B2BC">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含绿地保洁。</w:t>
            </w:r>
          </w:p>
        </w:tc>
      </w:tr>
      <w:tr w14:paraId="0A7B61FC">
        <w:tblPrEx>
          <w:tblCellMar>
            <w:top w:w="0" w:type="dxa"/>
            <w:left w:w="108" w:type="dxa"/>
            <w:bottom w:w="0" w:type="dxa"/>
            <w:right w:w="108" w:type="dxa"/>
          </w:tblCellMar>
        </w:tblPrEx>
        <w:trPr>
          <w:trHeight w:val="1546"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75749">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总</w:t>
            </w:r>
            <w:r>
              <w:rPr>
                <w:rFonts w:hint="eastAsia" w:asciiTheme="minorEastAsia" w:hAnsiTheme="minorEastAsia" w:eastAsiaTheme="minorEastAsia" w:cstheme="minorEastAsia"/>
                <w:sz w:val="24"/>
                <w:szCs w:val="24"/>
              </w:rPr>
              <w:t>计</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D338F">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芙蓉新城</w:t>
            </w:r>
            <w:r>
              <w:rPr>
                <w:rFonts w:hint="eastAsia" w:asciiTheme="minorEastAsia" w:hAnsiTheme="minorEastAsia" w:eastAsiaTheme="minorEastAsia" w:cstheme="minorEastAsia"/>
                <w:sz w:val="24"/>
                <w:szCs w:val="24"/>
                <w:lang w:val="en-US" w:eastAsia="zh-CN"/>
              </w:rPr>
              <w:t>B片区</w:t>
            </w:r>
            <w:r>
              <w:rPr>
                <w:rFonts w:hint="eastAsia" w:asciiTheme="minorEastAsia" w:hAnsiTheme="minorEastAsia" w:eastAsiaTheme="minorEastAsia" w:cstheme="minorEastAsia"/>
                <w:sz w:val="24"/>
                <w:szCs w:val="24"/>
              </w:rPr>
              <w:t>公共绿地包含上述路段绿地</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57C13">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403462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D0B6B">
            <w:pPr>
              <w:keepNext/>
              <w:keepLines/>
              <w:pageBreakBefore w:val="0"/>
              <w:widowControl w:val="0"/>
              <w:kinsoku/>
              <w:wordWrap/>
              <w:overflowPunct/>
              <w:topLinePunct w:val="0"/>
              <w:bidi w:val="0"/>
              <w:jc w:val="center"/>
              <w:rPr>
                <w:rFonts w:hint="eastAsia" w:asciiTheme="minorEastAsia" w:hAnsiTheme="minorEastAsia" w:eastAsiaTheme="minorEastAsia" w:cstheme="minorEastAsia"/>
                <w:sz w:val="24"/>
                <w:szCs w:val="24"/>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02F2D">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lang w:val="en-US"/>
              </w:rPr>
            </w:pPr>
          </w:p>
        </w:tc>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2F2F4">
            <w:pPr>
              <w:keepNext/>
              <w:keepLines/>
              <w:pageBreakBefore w:val="0"/>
              <w:widowControl w:val="0"/>
              <w:kinsoku/>
              <w:wordWrap/>
              <w:overflowPunct/>
              <w:topLinePunct w:val="0"/>
              <w:bidi w:val="0"/>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严格执行定员定岗制度</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芙蓉新城</w:t>
            </w:r>
            <w:r>
              <w:rPr>
                <w:rFonts w:hint="eastAsia" w:asciiTheme="minorEastAsia" w:hAnsiTheme="minorEastAsia" w:eastAsiaTheme="minorEastAsia" w:cstheme="minorEastAsia"/>
                <w:sz w:val="24"/>
                <w:szCs w:val="24"/>
                <w:lang w:val="en-US" w:eastAsia="zh-CN"/>
              </w:rPr>
              <w:t>B片区</w:t>
            </w:r>
            <w:r>
              <w:rPr>
                <w:rFonts w:hint="eastAsia" w:asciiTheme="minorEastAsia" w:hAnsiTheme="minorEastAsia" w:eastAsiaTheme="minorEastAsia" w:cstheme="minorEastAsia"/>
                <w:sz w:val="24"/>
                <w:szCs w:val="24"/>
              </w:rPr>
              <w:t>公共绿地直接养护工人人数必须≥</w:t>
            </w:r>
            <w:r>
              <w:rPr>
                <w:rFonts w:hint="eastAsia" w:asciiTheme="minorEastAsia" w:hAnsiTheme="minorEastAsia" w:eastAsiaTheme="minorEastAsia" w:cstheme="minorEastAsia"/>
                <w:sz w:val="24"/>
                <w:szCs w:val="24"/>
                <w:lang w:val="en-US" w:eastAsia="zh-CN"/>
              </w:rPr>
              <w:t>56</w:t>
            </w:r>
            <w:r>
              <w:rPr>
                <w:rFonts w:hint="eastAsia" w:asciiTheme="minorEastAsia" w:hAnsiTheme="minorEastAsia" w:eastAsiaTheme="minorEastAsia" w:cstheme="minorEastAsia"/>
                <w:sz w:val="24"/>
                <w:szCs w:val="24"/>
              </w:rPr>
              <w:t>人；</w:t>
            </w:r>
          </w:p>
        </w:tc>
      </w:tr>
    </w:tbl>
    <w:p w14:paraId="1AA9C35C">
      <w:pPr>
        <w:keepNext/>
        <w:keepLines/>
        <w:pageBreakBefore w:val="0"/>
        <w:widowControl w:val="0"/>
        <w:numPr>
          <w:ilvl w:val="0"/>
          <w:numId w:val="0"/>
        </w:numPr>
        <w:kinsoku/>
        <w:wordWrap/>
        <w:overflowPunct/>
        <w:topLinePunct w:val="0"/>
        <w:autoSpaceDE/>
        <w:autoSpaceDN/>
        <w:bidi w:val="0"/>
        <w:adjustRightInd/>
        <w:snapToGrid w:val="0"/>
        <w:spacing w:line="560" w:lineRule="exact"/>
        <w:ind w:firstLine="482" w:firstLineChars="200"/>
        <w:textAlignment w:val="auto"/>
        <w:rPr>
          <w:rFonts w:hint="eastAsia" w:asciiTheme="minorEastAsia" w:hAnsiTheme="minorEastAsia" w:eastAsiaTheme="minorEastAsia" w:cstheme="minorEastAsia"/>
          <w:b/>
          <w:bCs w:val="0"/>
          <w:color w:val="auto"/>
          <w:kern w:val="16"/>
          <w:sz w:val="24"/>
          <w:szCs w:val="24"/>
          <w:lang w:val="en-US" w:eastAsia="zh-CN"/>
        </w:rPr>
      </w:pPr>
      <w:r>
        <w:rPr>
          <w:rFonts w:hint="eastAsia" w:asciiTheme="minorEastAsia" w:hAnsiTheme="minorEastAsia" w:eastAsiaTheme="minorEastAsia" w:cstheme="minorEastAsia"/>
          <w:b/>
          <w:bCs w:val="0"/>
          <w:color w:val="auto"/>
          <w:kern w:val="16"/>
          <w:sz w:val="24"/>
          <w:szCs w:val="24"/>
          <w:lang w:val="en-US" w:eastAsia="zh-CN"/>
        </w:rPr>
        <w:t xml:space="preserve">（五）验收方式 </w:t>
      </w:r>
    </w:p>
    <w:p w14:paraId="55E6BCAF">
      <w:pPr>
        <w:keepNext/>
        <w:keepLines/>
        <w:pageBreakBefore w:val="0"/>
        <w:widowControl w:val="0"/>
        <w:numPr>
          <w:ilvl w:val="0"/>
          <w:numId w:val="0"/>
        </w:numPr>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kern w:val="16"/>
          <w:sz w:val="24"/>
          <w:szCs w:val="24"/>
          <w:lang w:val="en-US" w:eastAsia="zh-CN"/>
        </w:rPr>
      </w:pPr>
      <w:r>
        <w:rPr>
          <w:rFonts w:hint="eastAsia" w:asciiTheme="minorEastAsia" w:hAnsiTheme="minorEastAsia" w:eastAsiaTheme="minorEastAsia" w:cstheme="minorEastAsia"/>
          <w:b w:val="0"/>
          <w:bCs/>
          <w:color w:val="auto"/>
          <w:kern w:val="16"/>
          <w:sz w:val="24"/>
          <w:szCs w:val="24"/>
          <w:lang w:val="en-US" w:eastAsia="zh-CN"/>
        </w:rPr>
        <w:t>按月验收。采购人对中标人提供的服务工作每月开展日常检查和月度检查，采购人负责对中标人进行综合考核。日常检查和月度检查结果均计入月度总评成绩，根据月度总评成绩支付中标人的月度服务费。</w:t>
      </w:r>
    </w:p>
    <w:p w14:paraId="3D983FE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（六）履约保证</w:t>
      </w:r>
    </w:p>
    <w:p w14:paraId="10699BE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1.中标人须在领取中标通知书之日起 10个工作日内向采购人提交数额为中标价的 5% 的履约保证。履约保证的形式包括履约保证担保、履约保证保险两种，由中标人自主选择。否则将视为中标人放弃中标的权利，采购人有权选择按规定选出的中标候选人为本项目的中标人或对本项目 重新进行招标。合同终止后若中标人有意拖延、拒绝履行与本项目有关的涉及人、财、物、事等方面责任与义务或处理不力时，采购人有权启用履约保证，解决前述相关事项问题，中标人不得有异议。若履约保证的担保金额不足以解决相关事项问题时，缺额资金仍由中标人负责，相关经济、法律责任由中标人承担。</w:t>
      </w:r>
    </w:p>
    <w:p w14:paraId="15F5845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 履约保证有效期比合同有效期延长3个月。履约保证将在中标人履行完合同义务，有效期期满后，采购人3个月内退回中标人。</w:t>
      </w:r>
    </w:p>
    <w:p w14:paraId="0993C3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 中标人没有按时兑现投标文件中的承诺内容，采购人有权优先启用履约保证扣罚并追偿相关费用，以保障承诺内容切实履行。在合同存续期内中标人应保证履约保证担保金额充足，否则将在下个月承包费用中直接扣除以作补充。情节严重者，采购人有权单方解除合同。</w:t>
      </w:r>
    </w:p>
    <w:p w14:paraId="1AC1A7E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（七）合同终止和扣罚履约保证</w:t>
      </w:r>
    </w:p>
    <w:p w14:paraId="5F8F3AF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1.中标人必须按要求于服务期开始第一天内将所有人员及设备投入使用，否则采购人有权终止合同且不作任何赔偿，并根据履约保证担保或保险全部金额进行扣罚。</w:t>
      </w:r>
    </w:p>
    <w:p w14:paraId="22269F3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2.中标人出现下列情况之一的，采购人有权立即终止合同且不作任何赔偿，同时根据履约保证担保或保险全部金额进行扣罚： </w:t>
      </w:r>
    </w:p>
    <w:p w14:paraId="044E871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（1）未按合同要求配置设备的； </w:t>
      </w:r>
    </w:p>
    <w:p w14:paraId="5E0BCA9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（2）未按合同要求配置人员的； </w:t>
      </w:r>
    </w:p>
    <w:p w14:paraId="7E0B9C0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（3）未按投标时承诺的实施方案进行养护的； </w:t>
      </w:r>
    </w:p>
    <w:p w14:paraId="4DEB25A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（4）在实施过程中因处理不当造成恶劣影响的； </w:t>
      </w:r>
    </w:p>
    <w:p w14:paraId="7236303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（5）因管理不善造成绿化植物和绿化造型受损等，且在采购人发出通知后屡次指出不整改的；</w:t>
      </w:r>
    </w:p>
    <w:p w14:paraId="4EE6248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（6）将本项目转包或分包。</w:t>
      </w:r>
    </w:p>
    <w:p w14:paraId="11EB93C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（八）考核办法及评分标准</w:t>
      </w:r>
    </w:p>
    <w:p w14:paraId="37EB317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1.考核办法</w:t>
      </w:r>
    </w:p>
    <w:p w14:paraId="2302592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采购人成立专门的监督检查机构负责对中标人提供的服务工作进行综合考核，根据《武江区市政中心园林绿化管理考核评分标准》的评分细则对中标人提供的服务工作每月开展日常检查和月度检查。日常检查和月度检查结果均计入月度总评成绩，根据月度总评成绩支付中标人的绩效奖金。月度考核总分为100分，按实际检查情况评分。</w:t>
      </w:r>
    </w:p>
    <w:p w14:paraId="5327C4D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2.绿化检查方式</w:t>
      </w:r>
    </w:p>
    <w:p w14:paraId="7EC21A8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(1)日常检查：指不通知受检单位，由检查人员不定期对绿化管养情况进行全面检查。除正常上班时间外，在最容易出现问题的时间（双休日、节假日期间）也会进行检查。</w:t>
      </w:r>
    </w:p>
    <w:p w14:paraId="4930F95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(2)月度检查：指事先通知受检单位，由听取受检单位的工作汇报、检阅资料和现场检查等部分组成，检查前随机抽样检查，每月检查1 次，时间以采购人的通知为准。</w:t>
      </w:r>
    </w:p>
    <w:p w14:paraId="2565CFC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3.考核费用计算方法</w:t>
      </w:r>
    </w:p>
    <w:p w14:paraId="04BF851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（1）每年服务费中标价的85%作为日常服务经费，15%作为绩效奖金，根据月度考核得分按月对中标人进行扣罚和奖励。月度考核总分为100分，按实际检查情况评分。</w:t>
      </w:r>
    </w:p>
    <w:p w14:paraId="16BB6F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①月度考核得分≦75分，不给予当月绩效奖金。当月绩效奖金=每年服务费中标价×15%÷12（个月）。</w:t>
      </w:r>
    </w:p>
    <w:p w14:paraId="6C1C275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②75分＜分月度考核得分＜95分，给予当月绩效奖金。当月绩效奖金=每年服务费中标价×15%÷12（个月）÷20×（20分－考核应扣分），考核应扣分=（95分-月度考核分数）。</w:t>
      </w:r>
    </w:p>
    <w:p w14:paraId="72F7D7C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③月度考核得分≥95分，给予当月绩效奖金。当月绩效奖金=每年服务费中标价×15%÷12（个月）。</w:t>
      </w:r>
    </w:p>
    <w:p w14:paraId="63BDF6A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（2）出现以下任一情况的，解除与中标人的合同，重新进行招标。</w:t>
      </w:r>
    </w:p>
    <w:p w14:paraId="171A33B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（1）每年内累计两次月度考核得分低于75分的；</w:t>
      </w:r>
    </w:p>
    <w:p w14:paraId="37B37A7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（2）每年内累计三次月度考核得分低于85分的。</w:t>
      </w:r>
    </w:p>
    <w:p w14:paraId="7C1DECE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2"/>
          <w:lang w:val="en-US" w:eastAsia="zh-CN"/>
        </w:rPr>
      </w:pPr>
      <w:r>
        <w:rPr>
          <w:rFonts w:hint="eastAsia" w:asciiTheme="minorEastAsia" w:hAnsiTheme="minorEastAsia" w:eastAsiaTheme="minorEastAsia" w:cstheme="minorEastAsia"/>
          <w:szCs w:val="24"/>
          <w:lang w:val="en-US" w:eastAsia="zh-CN"/>
        </w:rPr>
        <w:t>4</w:t>
      </w:r>
      <w:r>
        <w:rPr>
          <w:rFonts w:hint="eastAsia" w:asciiTheme="minorEastAsia" w:hAnsiTheme="minorEastAsia" w:eastAsiaTheme="minorEastAsia" w:cstheme="minorEastAsia"/>
          <w:sz w:val="24"/>
          <w:szCs w:val="22"/>
          <w:lang w:val="en-US" w:eastAsia="zh-CN"/>
        </w:rPr>
        <w:t>.考核评分标准</w:t>
      </w:r>
    </w:p>
    <w:p w14:paraId="7A5F59E5">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heme="minorEastAsia" w:hAnsiTheme="minorEastAsia" w:eastAsiaTheme="minorEastAsia" w:cstheme="minorEastAsia"/>
          <w:sz w:val="24"/>
          <w:szCs w:val="22"/>
          <w:lang w:val="en-US" w:eastAsia="zh-CN"/>
        </w:rPr>
      </w:pPr>
      <w:r>
        <w:rPr>
          <w:rFonts w:hint="eastAsia" w:asciiTheme="minorEastAsia" w:hAnsiTheme="minorEastAsia" w:eastAsiaTheme="minorEastAsia" w:cstheme="minorEastAsia"/>
          <w:sz w:val="24"/>
          <w:szCs w:val="22"/>
        </w:rPr>
        <w:t>武江区市政中心园林绿化管理考核评分标准</w:t>
      </w:r>
    </w:p>
    <w:tbl>
      <w:tblPr>
        <w:tblStyle w:val="12"/>
        <w:tblW w:w="9520" w:type="dxa"/>
        <w:tblInd w:w="0" w:type="dxa"/>
        <w:tblLayout w:type="fixed"/>
        <w:tblCellMar>
          <w:top w:w="0" w:type="dxa"/>
          <w:left w:w="0" w:type="dxa"/>
          <w:bottom w:w="0" w:type="dxa"/>
          <w:right w:w="0" w:type="dxa"/>
        </w:tblCellMar>
      </w:tblPr>
      <w:tblGrid>
        <w:gridCol w:w="460"/>
        <w:gridCol w:w="1119"/>
        <w:gridCol w:w="2503"/>
        <w:gridCol w:w="4166"/>
        <w:gridCol w:w="629"/>
        <w:gridCol w:w="643"/>
      </w:tblGrid>
      <w:tr w14:paraId="7532DC9D">
        <w:tblPrEx>
          <w:tblCellMar>
            <w:top w:w="0" w:type="dxa"/>
            <w:left w:w="0" w:type="dxa"/>
            <w:bottom w:w="0" w:type="dxa"/>
            <w:right w:w="0" w:type="dxa"/>
          </w:tblCellMar>
        </w:tblPrEx>
        <w:trPr>
          <w:trHeight w:val="632" w:hRule="atLeast"/>
        </w:trPr>
        <w:tc>
          <w:tcPr>
            <w:tcW w:w="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25EC34">
            <w:pPr>
              <w:keepNext/>
              <w:keepLines/>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kern w:val="0"/>
                <w:sz w:val="24"/>
                <w:szCs w:val="24"/>
              </w:rPr>
              <w:t>序号</w:t>
            </w:r>
          </w:p>
        </w:tc>
        <w:tc>
          <w:tcPr>
            <w:tcW w:w="11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7BAB25">
            <w:pPr>
              <w:keepNext/>
              <w:keepLines/>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kern w:val="0"/>
                <w:sz w:val="24"/>
                <w:szCs w:val="24"/>
              </w:rPr>
              <w:t>检查评分项目</w:t>
            </w:r>
          </w:p>
        </w:tc>
        <w:tc>
          <w:tcPr>
            <w:tcW w:w="25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BB238C">
            <w:pPr>
              <w:keepNext/>
              <w:keepLines/>
              <w:pageBreakBefore w:val="0"/>
              <w:widowControl w:val="0"/>
              <w:kinsoku/>
              <w:wordWrap/>
              <w:overflowPunct/>
              <w:topLinePunct w:val="0"/>
              <w:autoSpaceDE/>
              <w:autoSpaceDN/>
              <w:bidi w:val="0"/>
              <w:adjustRightInd/>
              <w:snapToGrid/>
              <w:spacing w:line="240" w:lineRule="atLeast"/>
              <w:jc w:val="center"/>
              <w:textAlignment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kern w:val="0"/>
                <w:sz w:val="24"/>
                <w:szCs w:val="24"/>
              </w:rPr>
              <w:t>考核内容</w:t>
            </w:r>
          </w:p>
        </w:tc>
        <w:tc>
          <w:tcPr>
            <w:tcW w:w="4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1285CA">
            <w:pPr>
              <w:keepNext/>
              <w:keepLines/>
              <w:pageBreakBefore w:val="0"/>
              <w:widowControl w:val="0"/>
              <w:kinsoku/>
              <w:wordWrap/>
              <w:overflowPunct/>
              <w:topLinePunct w:val="0"/>
              <w:autoSpaceDE/>
              <w:autoSpaceDN/>
              <w:bidi w:val="0"/>
              <w:adjustRightInd/>
              <w:snapToGrid/>
              <w:spacing w:line="240" w:lineRule="atLeast"/>
              <w:jc w:val="center"/>
              <w:textAlignment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kern w:val="0"/>
                <w:sz w:val="24"/>
                <w:szCs w:val="24"/>
              </w:rPr>
              <w:t>扣分标准</w:t>
            </w:r>
          </w:p>
        </w:tc>
        <w:tc>
          <w:tcPr>
            <w:tcW w:w="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715DBF">
            <w:pPr>
              <w:keepNext/>
              <w:keepLines/>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kern w:val="0"/>
                <w:sz w:val="24"/>
                <w:szCs w:val="24"/>
              </w:rPr>
              <w:t>分值</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BBE41E">
            <w:pPr>
              <w:keepNext/>
              <w:keepLines/>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kern w:val="0"/>
                <w:sz w:val="24"/>
                <w:szCs w:val="24"/>
              </w:rPr>
              <w:t>得分</w:t>
            </w:r>
          </w:p>
        </w:tc>
      </w:tr>
      <w:tr w14:paraId="3F8BAC3C">
        <w:tblPrEx>
          <w:tblCellMar>
            <w:top w:w="0" w:type="dxa"/>
            <w:left w:w="0" w:type="dxa"/>
            <w:bottom w:w="0" w:type="dxa"/>
            <w:right w:w="0" w:type="dxa"/>
          </w:tblCellMar>
        </w:tblPrEx>
        <w:trPr>
          <w:trHeight w:val="542" w:hRule="atLeast"/>
        </w:trPr>
        <w:tc>
          <w:tcPr>
            <w:tcW w:w="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00292A">
            <w:pPr>
              <w:keepNext/>
              <w:keepLines/>
              <w:pageBreakBefore w:val="0"/>
              <w:widowControl w:val="0"/>
              <w:kinsoku/>
              <w:wordWrap/>
              <w:overflowPunct/>
              <w:topLinePunct w:val="0"/>
              <w:autoSpaceDE/>
              <w:autoSpaceDN/>
              <w:bidi w:val="0"/>
              <w:adjustRightInd/>
              <w:snapToGrid/>
              <w:spacing w:line="240" w:lineRule="atLeast"/>
              <w:ind w:left="0" w:leftChars="0" w:firstLine="0" w:firstLineChars="0"/>
              <w:jc w:val="both"/>
              <w:textAlignment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kern w:val="0"/>
                <w:sz w:val="24"/>
                <w:szCs w:val="24"/>
              </w:rPr>
              <w:t>一</w:t>
            </w:r>
          </w:p>
        </w:tc>
        <w:tc>
          <w:tcPr>
            <w:tcW w:w="778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B220BB">
            <w:pPr>
              <w:keepNext/>
              <w:keepLines/>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kern w:val="0"/>
                <w:sz w:val="24"/>
                <w:szCs w:val="24"/>
              </w:rPr>
              <w:t>组织工作</w:t>
            </w:r>
          </w:p>
        </w:tc>
        <w:tc>
          <w:tcPr>
            <w:tcW w:w="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7B4E6B">
            <w:pPr>
              <w:keepNext/>
              <w:keepLines/>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kern w:val="0"/>
                <w:sz w:val="24"/>
                <w:szCs w:val="24"/>
              </w:rPr>
              <w:t>5</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A9D68F">
            <w:pPr>
              <w:keepNext/>
              <w:keepLines/>
              <w:pageBreakBefore w:val="0"/>
              <w:widowControl w:val="0"/>
              <w:kinsoku/>
              <w:wordWrap/>
              <w:overflowPunct/>
              <w:topLinePunct w:val="0"/>
              <w:autoSpaceDE/>
              <w:autoSpaceDN/>
              <w:bidi w:val="0"/>
              <w:adjustRightInd/>
              <w:snapToGrid/>
              <w:spacing w:line="240" w:lineRule="atLeast"/>
              <w:jc w:val="center"/>
              <w:rPr>
                <w:rFonts w:hint="eastAsia" w:asciiTheme="minorEastAsia" w:hAnsiTheme="minorEastAsia" w:eastAsiaTheme="minorEastAsia" w:cstheme="minorEastAsia"/>
                <w:sz w:val="24"/>
                <w:szCs w:val="24"/>
              </w:rPr>
            </w:pPr>
          </w:p>
        </w:tc>
      </w:tr>
      <w:tr w14:paraId="103C1779">
        <w:tblPrEx>
          <w:tblCellMar>
            <w:top w:w="0" w:type="dxa"/>
            <w:left w:w="0" w:type="dxa"/>
            <w:bottom w:w="0" w:type="dxa"/>
            <w:right w:w="0" w:type="dxa"/>
          </w:tblCellMar>
        </w:tblPrEx>
        <w:trPr>
          <w:trHeight w:val="911" w:hRule="atLeast"/>
        </w:trPr>
        <w:tc>
          <w:tcPr>
            <w:tcW w:w="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DA8612">
            <w:pPr>
              <w:keepNext/>
              <w:keepLines/>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1</w:t>
            </w:r>
          </w:p>
        </w:tc>
        <w:tc>
          <w:tcPr>
            <w:tcW w:w="11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3F5410">
            <w:pPr>
              <w:keepNext/>
              <w:keepLines/>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管理机构</w:t>
            </w:r>
          </w:p>
        </w:tc>
        <w:tc>
          <w:tcPr>
            <w:tcW w:w="25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57B8BD">
            <w:pPr>
              <w:keepNext/>
              <w:keepLines/>
              <w:pageBreakBefore w:val="0"/>
              <w:widowControl w:val="0"/>
              <w:numPr>
                <w:ilvl w:val="0"/>
                <w:numId w:val="0"/>
              </w:numPr>
              <w:kinsoku/>
              <w:wordWrap/>
              <w:overflowPunct/>
              <w:topLinePunct w:val="0"/>
              <w:autoSpaceDE/>
              <w:autoSpaceDN/>
              <w:bidi w:val="0"/>
              <w:adjustRightInd/>
              <w:snapToGrid/>
              <w:spacing w:line="240" w:lineRule="atLeast"/>
              <w:ind w:leftChars="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1.</w:t>
            </w:r>
            <w:r>
              <w:rPr>
                <w:rFonts w:hint="eastAsia" w:asciiTheme="minorEastAsia" w:hAnsiTheme="minorEastAsia" w:eastAsiaTheme="minorEastAsia" w:cstheme="minorEastAsia"/>
                <w:kern w:val="0"/>
                <w:sz w:val="24"/>
                <w:szCs w:val="24"/>
              </w:rPr>
              <w:t>中标人建立健全园林市场化工作机构；</w:t>
            </w:r>
          </w:p>
          <w:p w14:paraId="21D3DCF7">
            <w:pPr>
              <w:keepNext/>
              <w:keepLines/>
              <w:pageBreakBefore w:val="0"/>
              <w:widowControl w:val="0"/>
              <w:numPr>
                <w:ilvl w:val="0"/>
                <w:numId w:val="0"/>
              </w:numPr>
              <w:kinsoku/>
              <w:wordWrap/>
              <w:overflowPunct/>
              <w:topLinePunct w:val="0"/>
              <w:autoSpaceDE/>
              <w:autoSpaceDN/>
              <w:bidi w:val="0"/>
              <w:adjustRightInd/>
              <w:snapToGrid/>
              <w:spacing w:line="240" w:lineRule="atLeast"/>
              <w:ind w:left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2.明确分工，责任落实。</w:t>
            </w:r>
          </w:p>
        </w:tc>
        <w:tc>
          <w:tcPr>
            <w:tcW w:w="4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4DB0BF">
            <w:pPr>
              <w:keepNext/>
              <w:keepLines/>
              <w:pageBreakBefore w:val="0"/>
              <w:widowControl w:val="0"/>
              <w:kinsoku/>
              <w:wordWrap/>
              <w:overflowPunct/>
              <w:topLinePunct w:val="0"/>
              <w:autoSpaceDE/>
              <w:autoSpaceDN/>
              <w:bidi w:val="0"/>
              <w:adjustRightInd/>
              <w:snapToGrid/>
              <w:spacing w:line="240" w:lineRule="atLeast"/>
              <w:ind w:left="0" w:leftChars="0" w:firstLine="0" w:firstLineChars="0"/>
              <w:jc w:val="left"/>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1.没有监督管理工作机构，扣2分。</w:t>
            </w:r>
          </w:p>
          <w:p w14:paraId="22DB4499">
            <w:pPr>
              <w:keepNext/>
              <w:keepLines/>
              <w:pageBreakBefore w:val="0"/>
              <w:widowControl w:val="0"/>
              <w:kinsoku/>
              <w:wordWrap/>
              <w:overflowPunct/>
              <w:topLinePunct w:val="0"/>
              <w:autoSpaceDE/>
              <w:autoSpaceDN/>
              <w:bidi w:val="0"/>
              <w:adjustRightInd/>
              <w:snapToGrid/>
              <w:spacing w:line="240" w:lineRule="atLeast"/>
              <w:ind w:left="0" w:leftChars="0" w:firstLine="0" w:firstLineChars="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2.无明确责任分工，扣2分。</w:t>
            </w:r>
          </w:p>
        </w:tc>
        <w:tc>
          <w:tcPr>
            <w:tcW w:w="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1A6883">
            <w:pPr>
              <w:keepNext/>
              <w:keepLines/>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2</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DD34A4">
            <w:pPr>
              <w:keepNext/>
              <w:keepLines/>
              <w:pageBreakBefore w:val="0"/>
              <w:widowControl w:val="0"/>
              <w:kinsoku/>
              <w:wordWrap/>
              <w:overflowPunct/>
              <w:topLinePunct w:val="0"/>
              <w:autoSpaceDE/>
              <w:autoSpaceDN/>
              <w:bidi w:val="0"/>
              <w:adjustRightInd/>
              <w:snapToGrid/>
              <w:spacing w:line="240" w:lineRule="atLeast"/>
              <w:jc w:val="center"/>
              <w:rPr>
                <w:rFonts w:hint="eastAsia" w:asciiTheme="minorEastAsia" w:hAnsiTheme="minorEastAsia" w:eastAsiaTheme="minorEastAsia" w:cstheme="minorEastAsia"/>
                <w:sz w:val="24"/>
                <w:szCs w:val="24"/>
              </w:rPr>
            </w:pPr>
          </w:p>
        </w:tc>
      </w:tr>
      <w:tr w14:paraId="41178EC6">
        <w:tblPrEx>
          <w:tblCellMar>
            <w:top w:w="0" w:type="dxa"/>
            <w:left w:w="0" w:type="dxa"/>
            <w:bottom w:w="0" w:type="dxa"/>
            <w:right w:w="0" w:type="dxa"/>
          </w:tblCellMar>
        </w:tblPrEx>
        <w:trPr>
          <w:trHeight w:val="2292" w:hRule="atLeast"/>
        </w:trPr>
        <w:tc>
          <w:tcPr>
            <w:tcW w:w="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57E704">
            <w:pPr>
              <w:keepNext/>
              <w:keepLines/>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2</w:t>
            </w:r>
          </w:p>
        </w:tc>
        <w:tc>
          <w:tcPr>
            <w:tcW w:w="11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5D419B">
            <w:pPr>
              <w:keepNext/>
              <w:keepLines/>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制度健全</w:t>
            </w:r>
          </w:p>
        </w:tc>
        <w:tc>
          <w:tcPr>
            <w:tcW w:w="25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1F49EA">
            <w:pPr>
              <w:keepNext/>
              <w:keepLines/>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1.中标人建立园林绿化管养检查及检查评分评度；</w:t>
            </w:r>
          </w:p>
          <w:p w14:paraId="383E9FD3">
            <w:pPr>
              <w:keepNext/>
              <w:keepLines/>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2.实行检查结果通报和结果运用制度。</w:t>
            </w:r>
          </w:p>
        </w:tc>
        <w:tc>
          <w:tcPr>
            <w:tcW w:w="4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131FB4">
            <w:pPr>
              <w:keepNext/>
              <w:keepLines/>
              <w:pageBreakBefore w:val="0"/>
              <w:widowControl w:val="0"/>
              <w:kinsoku/>
              <w:wordWrap/>
              <w:overflowPunct/>
              <w:topLinePunct w:val="0"/>
              <w:autoSpaceDE/>
              <w:autoSpaceDN/>
              <w:bidi w:val="0"/>
              <w:adjustRightInd/>
              <w:snapToGrid/>
              <w:spacing w:line="240" w:lineRule="atLeast"/>
              <w:ind w:left="0" w:leftChars="0" w:firstLine="0" w:firstLineChars="0"/>
              <w:jc w:val="left"/>
              <w:textAlignment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1.中标人无检查、监督、检查评分机制，每缺一项，扣1分。</w:t>
            </w:r>
          </w:p>
          <w:p w14:paraId="682AAE95">
            <w:pPr>
              <w:keepNext/>
              <w:keepLines/>
              <w:pageBreakBefore w:val="0"/>
              <w:widowControl w:val="0"/>
              <w:kinsoku/>
              <w:wordWrap/>
              <w:overflowPunct/>
              <w:topLinePunct w:val="0"/>
              <w:autoSpaceDE/>
              <w:autoSpaceDN/>
              <w:bidi w:val="0"/>
              <w:adjustRightInd/>
              <w:snapToGrid/>
              <w:spacing w:line="240" w:lineRule="atLeast"/>
              <w:ind w:left="0" w:leftChars="0" w:firstLine="0" w:firstLineChars="0"/>
              <w:jc w:val="left"/>
              <w:textAlignment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2.未建立检查结果通报和结果运用制度，扣1分。</w:t>
            </w:r>
          </w:p>
          <w:p w14:paraId="1665B864">
            <w:pPr>
              <w:keepNext/>
              <w:keepLines/>
              <w:pageBreakBefore w:val="0"/>
              <w:widowControl w:val="0"/>
              <w:kinsoku/>
              <w:wordWrap/>
              <w:overflowPunct/>
              <w:topLinePunct w:val="0"/>
              <w:autoSpaceDE/>
              <w:autoSpaceDN/>
              <w:bidi w:val="0"/>
              <w:adjustRightInd/>
              <w:snapToGrid/>
              <w:spacing w:line="240" w:lineRule="atLeast"/>
              <w:ind w:left="0" w:leftChars="0" w:firstLine="0" w:firstLineChars="0"/>
              <w:jc w:val="left"/>
              <w:textAlignment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3.无日常检查工作记录，扣1分。工作记录不完整，扣0.5分。</w:t>
            </w:r>
          </w:p>
          <w:p w14:paraId="3AE764E7">
            <w:pPr>
              <w:keepNext/>
              <w:keepLines/>
              <w:pageBreakBefore w:val="0"/>
              <w:widowControl w:val="0"/>
              <w:kinsoku/>
              <w:wordWrap/>
              <w:overflowPunct/>
              <w:topLinePunct w:val="0"/>
              <w:autoSpaceDE/>
              <w:autoSpaceDN/>
              <w:bidi w:val="0"/>
              <w:adjustRightInd/>
              <w:snapToGrid/>
              <w:spacing w:line="240" w:lineRule="atLeast"/>
              <w:ind w:left="0" w:leftChars="0" w:firstLine="0" w:firstLineChars="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4.无园林绿化投诉举报受理制度，扣 1分。无工作记录或处理结果的，扣1分。</w:t>
            </w:r>
          </w:p>
        </w:tc>
        <w:tc>
          <w:tcPr>
            <w:tcW w:w="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9F7953">
            <w:pPr>
              <w:keepNext/>
              <w:keepLines/>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3</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56FC06">
            <w:pPr>
              <w:keepNext/>
              <w:keepLines/>
              <w:pageBreakBefore w:val="0"/>
              <w:widowControl w:val="0"/>
              <w:kinsoku/>
              <w:wordWrap/>
              <w:overflowPunct/>
              <w:topLinePunct w:val="0"/>
              <w:autoSpaceDE/>
              <w:autoSpaceDN/>
              <w:bidi w:val="0"/>
              <w:adjustRightInd/>
              <w:snapToGrid/>
              <w:spacing w:line="240" w:lineRule="atLeast"/>
              <w:jc w:val="center"/>
              <w:rPr>
                <w:rFonts w:hint="eastAsia" w:asciiTheme="minorEastAsia" w:hAnsiTheme="minorEastAsia" w:eastAsiaTheme="minorEastAsia" w:cstheme="minorEastAsia"/>
                <w:sz w:val="24"/>
                <w:szCs w:val="24"/>
              </w:rPr>
            </w:pPr>
          </w:p>
        </w:tc>
      </w:tr>
      <w:tr w14:paraId="5F7A2169">
        <w:tblPrEx>
          <w:tblCellMar>
            <w:top w:w="0" w:type="dxa"/>
            <w:left w:w="0" w:type="dxa"/>
            <w:bottom w:w="0" w:type="dxa"/>
            <w:right w:w="0" w:type="dxa"/>
          </w:tblCellMar>
        </w:tblPrEx>
        <w:trPr>
          <w:trHeight w:val="590" w:hRule="atLeast"/>
        </w:trPr>
        <w:tc>
          <w:tcPr>
            <w:tcW w:w="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0001BB">
            <w:pPr>
              <w:keepNext/>
              <w:keepLines/>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kern w:val="0"/>
                <w:sz w:val="24"/>
                <w:szCs w:val="24"/>
              </w:rPr>
              <w:t>二</w:t>
            </w:r>
          </w:p>
        </w:tc>
        <w:tc>
          <w:tcPr>
            <w:tcW w:w="778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C3D8EB">
            <w:pPr>
              <w:keepNext/>
              <w:keepLines/>
              <w:pageBreakBefore w:val="0"/>
              <w:widowControl w:val="0"/>
              <w:kinsoku/>
              <w:wordWrap/>
              <w:overflowPunct/>
              <w:topLinePunct w:val="0"/>
              <w:autoSpaceDE/>
              <w:autoSpaceDN/>
              <w:bidi w:val="0"/>
              <w:adjustRightInd/>
              <w:snapToGrid/>
              <w:spacing w:line="240" w:lineRule="atLeast"/>
              <w:jc w:val="center"/>
              <w:textAlignment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kern w:val="0"/>
                <w:sz w:val="24"/>
                <w:szCs w:val="24"/>
              </w:rPr>
              <w:t>园林植物管养</w:t>
            </w:r>
          </w:p>
        </w:tc>
        <w:tc>
          <w:tcPr>
            <w:tcW w:w="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10CE95">
            <w:pPr>
              <w:keepNext/>
              <w:keepLines/>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kern w:val="0"/>
                <w:sz w:val="24"/>
                <w:szCs w:val="24"/>
              </w:rPr>
              <w:t>70</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E92FC5">
            <w:pPr>
              <w:keepNext/>
              <w:keepLines/>
              <w:pageBreakBefore w:val="0"/>
              <w:widowControl w:val="0"/>
              <w:kinsoku/>
              <w:wordWrap/>
              <w:overflowPunct/>
              <w:topLinePunct w:val="0"/>
              <w:autoSpaceDE/>
              <w:autoSpaceDN/>
              <w:bidi w:val="0"/>
              <w:adjustRightInd/>
              <w:snapToGrid/>
              <w:spacing w:line="240" w:lineRule="atLeast"/>
              <w:jc w:val="center"/>
              <w:rPr>
                <w:rFonts w:hint="eastAsia" w:asciiTheme="minorEastAsia" w:hAnsiTheme="minorEastAsia" w:eastAsiaTheme="minorEastAsia" w:cstheme="minorEastAsia"/>
                <w:sz w:val="24"/>
                <w:szCs w:val="24"/>
              </w:rPr>
            </w:pPr>
          </w:p>
        </w:tc>
      </w:tr>
      <w:tr w14:paraId="64B0A372">
        <w:tblPrEx>
          <w:tblCellMar>
            <w:top w:w="0" w:type="dxa"/>
            <w:left w:w="0" w:type="dxa"/>
            <w:bottom w:w="0" w:type="dxa"/>
            <w:right w:w="0" w:type="dxa"/>
          </w:tblCellMar>
        </w:tblPrEx>
        <w:trPr>
          <w:trHeight w:val="704" w:hRule="atLeast"/>
        </w:trPr>
        <w:tc>
          <w:tcPr>
            <w:tcW w:w="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2FDFF6">
            <w:pPr>
              <w:keepNext/>
              <w:keepLines/>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1</w:t>
            </w:r>
          </w:p>
        </w:tc>
        <w:tc>
          <w:tcPr>
            <w:tcW w:w="11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2C0C48">
            <w:pPr>
              <w:keepNext/>
              <w:keepLines/>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整体景观</w:t>
            </w:r>
          </w:p>
        </w:tc>
        <w:tc>
          <w:tcPr>
            <w:tcW w:w="250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6BBBBA">
            <w:pPr>
              <w:keepNext/>
              <w:keepLines/>
              <w:pageBreakBefore w:val="0"/>
              <w:widowControl w:val="0"/>
              <w:kinsoku/>
              <w:wordWrap/>
              <w:overflowPunct/>
              <w:topLinePunct w:val="0"/>
              <w:autoSpaceDE/>
              <w:autoSpaceDN/>
              <w:bidi w:val="0"/>
              <w:adjustRightInd/>
              <w:snapToGrid/>
              <w:spacing w:line="240" w:lineRule="atLeast"/>
              <w:ind w:left="0" w:leftChars="0" w:firstLine="0" w:firstLineChars="0"/>
              <w:jc w:val="both"/>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园林植物生长旺盛，无明显病虫害，无枯枝败叶，修剪合理、及时，乔木不存在安全隐患，绿地无杂草，无死株、缺株，整体景观良好。</w:t>
            </w:r>
          </w:p>
        </w:tc>
        <w:tc>
          <w:tcPr>
            <w:tcW w:w="4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FD3D47">
            <w:pPr>
              <w:keepNext/>
              <w:keepLines/>
              <w:pageBreakBefore w:val="0"/>
              <w:widowControl w:val="0"/>
              <w:kinsoku/>
              <w:wordWrap/>
              <w:overflowPunct/>
              <w:topLinePunct w:val="0"/>
              <w:autoSpaceDE/>
              <w:autoSpaceDN/>
              <w:bidi w:val="0"/>
              <w:adjustRightInd/>
              <w:snapToGrid/>
              <w:spacing w:line="240" w:lineRule="atLeast"/>
              <w:ind w:left="0" w:leftChars="0" w:firstLine="0" w:firstLineChars="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植株生长不良，长势差、叶色差，每株或者每平方米扣0.2分。</w:t>
            </w:r>
          </w:p>
        </w:tc>
        <w:tc>
          <w:tcPr>
            <w:tcW w:w="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9C430C">
            <w:pPr>
              <w:keepNext/>
              <w:keepLines/>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10</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969FA1">
            <w:pPr>
              <w:keepNext/>
              <w:keepLines/>
              <w:pageBreakBefore w:val="0"/>
              <w:widowControl w:val="0"/>
              <w:kinsoku/>
              <w:wordWrap/>
              <w:overflowPunct/>
              <w:topLinePunct w:val="0"/>
              <w:autoSpaceDE/>
              <w:autoSpaceDN/>
              <w:bidi w:val="0"/>
              <w:adjustRightInd/>
              <w:snapToGrid/>
              <w:spacing w:line="240" w:lineRule="atLeast"/>
              <w:jc w:val="center"/>
              <w:rPr>
                <w:rFonts w:hint="eastAsia" w:asciiTheme="minorEastAsia" w:hAnsiTheme="minorEastAsia" w:eastAsiaTheme="minorEastAsia" w:cstheme="minorEastAsia"/>
                <w:sz w:val="24"/>
                <w:szCs w:val="24"/>
              </w:rPr>
            </w:pPr>
          </w:p>
        </w:tc>
      </w:tr>
      <w:tr w14:paraId="1894B09C">
        <w:tblPrEx>
          <w:tblCellMar>
            <w:top w:w="0" w:type="dxa"/>
            <w:left w:w="0" w:type="dxa"/>
            <w:bottom w:w="0" w:type="dxa"/>
            <w:right w:w="0" w:type="dxa"/>
          </w:tblCellMar>
        </w:tblPrEx>
        <w:trPr>
          <w:trHeight w:val="685" w:hRule="atLeast"/>
        </w:trPr>
        <w:tc>
          <w:tcPr>
            <w:tcW w:w="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5C5E99">
            <w:pPr>
              <w:keepNext/>
              <w:keepLines/>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2</w:t>
            </w:r>
          </w:p>
        </w:tc>
        <w:tc>
          <w:tcPr>
            <w:tcW w:w="11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CD2442">
            <w:pPr>
              <w:keepNext/>
              <w:keepLines/>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松土平整</w:t>
            </w:r>
          </w:p>
        </w:tc>
        <w:tc>
          <w:tcPr>
            <w:tcW w:w="250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D2CC14">
            <w:pPr>
              <w:keepNext/>
              <w:keepLines/>
              <w:pageBreakBefore w:val="0"/>
              <w:widowControl w:val="0"/>
              <w:kinsoku/>
              <w:wordWrap/>
              <w:overflowPunct/>
              <w:topLinePunct w:val="0"/>
              <w:autoSpaceDE/>
              <w:autoSpaceDN/>
              <w:bidi w:val="0"/>
              <w:adjustRightInd/>
              <w:snapToGrid/>
              <w:spacing w:line="240" w:lineRule="atLeast"/>
              <w:jc w:val="center"/>
              <w:rPr>
                <w:rFonts w:hint="eastAsia" w:asciiTheme="minorEastAsia" w:hAnsiTheme="minorEastAsia" w:eastAsiaTheme="minorEastAsia" w:cstheme="minorEastAsia"/>
                <w:sz w:val="24"/>
                <w:szCs w:val="24"/>
              </w:rPr>
            </w:pPr>
          </w:p>
        </w:tc>
        <w:tc>
          <w:tcPr>
            <w:tcW w:w="4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12133B">
            <w:pPr>
              <w:keepNext/>
              <w:keepLines/>
              <w:pageBreakBefore w:val="0"/>
              <w:widowControl w:val="0"/>
              <w:kinsoku/>
              <w:wordWrap/>
              <w:overflowPunct/>
              <w:topLinePunct w:val="0"/>
              <w:autoSpaceDE/>
              <w:autoSpaceDN/>
              <w:bidi w:val="0"/>
              <w:adjustRightInd/>
              <w:snapToGrid/>
              <w:spacing w:line="240" w:lineRule="atLeast"/>
              <w:ind w:left="0" w:leftChars="0" w:firstLine="0" w:firstLineChars="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土壤透水、透气性不良，每平方米扣0.2分。</w:t>
            </w:r>
          </w:p>
        </w:tc>
        <w:tc>
          <w:tcPr>
            <w:tcW w:w="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90B175">
            <w:pPr>
              <w:keepNext/>
              <w:keepLines/>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5</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73723C">
            <w:pPr>
              <w:keepNext/>
              <w:keepLines/>
              <w:pageBreakBefore w:val="0"/>
              <w:widowControl w:val="0"/>
              <w:kinsoku/>
              <w:wordWrap/>
              <w:overflowPunct/>
              <w:topLinePunct w:val="0"/>
              <w:autoSpaceDE/>
              <w:autoSpaceDN/>
              <w:bidi w:val="0"/>
              <w:adjustRightInd/>
              <w:snapToGrid/>
              <w:spacing w:line="240" w:lineRule="atLeast"/>
              <w:jc w:val="center"/>
              <w:rPr>
                <w:rFonts w:hint="eastAsia" w:asciiTheme="minorEastAsia" w:hAnsiTheme="minorEastAsia" w:eastAsiaTheme="minorEastAsia" w:cstheme="minorEastAsia"/>
                <w:sz w:val="24"/>
                <w:szCs w:val="24"/>
              </w:rPr>
            </w:pPr>
          </w:p>
        </w:tc>
      </w:tr>
      <w:tr w14:paraId="51E27F01">
        <w:tblPrEx>
          <w:tblCellMar>
            <w:top w:w="0" w:type="dxa"/>
            <w:left w:w="0" w:type="dxa"/>
            <w:bottom w:w="0" w:type="dxa"/>
            <w:right w:w="0" w:type="dxa"/>
          </w:tblCellMar>
        </w:tblPrEx>
        <w:trPr>
          <w:trHeight w:val="666" w:hRule="atLeast"/>
        </w:trPr>
        <w:tc>
          <w:tcPr>
            <w:tcW w:w="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E63A4A">
            <w:pPr>
              <w:keepNext/>
              <w:keepLines/>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3</w:t>
            </w:r>
          </w:p>
        </w:tc>
        <w:tc>
          <w:tcPr>
            <w:tcW w:w="11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676A03">
            <w:pPr>
              <w:keepNext/>
              <w:keepLines/>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修剪</w:t>
            </w:r>
          </w:p>
        </w:tc>
        <w:tc>
          <w:tcPr>
            <w:tcW w:w="250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EE49E4">
            <w:pPr>
              <w:keepNext/>
              <w:keepLines/>
              <w:pageBreakBefore w:val="0"/>
              <w:widowControl w:val="0"/>
              <w:kinsoku/>
              <w:wordWrap/>
              <w:overflowPunct/>
              <w:topLinePunct w:val="0"/>
              <w:autoSpaceDE/>
              <w:autoSpaceDN/>
              <w:bidi w:val="0"/>
              <w:adjustRightInd/>
              <w:snapToGrid/>
              <w:spacing w:line="240" w:lineRule="atLeast"/>
              <w:jc w:val="center"/>
              <w:rPr>
                <w:rFonts w:hint="eastAsia" w:asciiTheme="minorEastAsia" w:hAnsiTheme="minorEastAsia" w:eastAsiaTheme="minorEastAsia" w:cstheme="minorEastAsia"/>
                <w:sz w:val="24"/>
                <w:szCs w:val="24"/>
              </w:rPr>
            </w:pPr>
          </w:p>
        </w:tc>
        <w:tc>
          <w:tcPr>
            <w:tcW w:w="4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BC9502">
            <w:pPr>
              <w:keepNext/>
              <w:keepLines/>
              <w:pageBreakBefore w:val="0"/>
              <w:widowControl w:val="0"/>
              <w:kinsoku/>
              <w:wordWrap/>
              <w:overflowPunct/>
              <w:topLinePunct w:val="0"/>
              <w:autoSpaceDE/>
              <w:autoSpaceDN/>
              <w:bidi w:val="0"/>
              <w:adjustRightInd/>
              <w:snapToGrid/>
              <w:spacing w:line="240" w:lineRule="atLeast"/>
              <w:ind w:left="0" w:leftChars="0" w:firstLine="0" w:firstLineChars="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修剪不适当、不及时，未按规范修剪的每株或每平方米扣0.3分。</w:t>
            </w:r>
          </w:p>
        </w:tc>
        <w:tc>
          <w:tcPr>
            <w:tcW w:w="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726E39">
            <w:pPr>
              <w:keepNext/>
              <w:keepLines/>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10</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D8980A">
            <w:pPr>
              <w:keepNext/>
              <w:keepLines/>
              <w:pageBreakBefore w:val="0"/>
              <w:widowControl w:val="0"/>
              <w:kinsoku/>
              <w:wordWrap/>
              <w:overflowPunct/>
              <w:topLinePunct w:val="0"/>
              <w:autoSpaceDE/>
              <w:autoSpaceDN/>
              <w:bidi w:val="0"/>
              <w:adjustRightInd/>
              <w:snapToGrid/>
              <w:spacing w:line="240" w:lineRule="atLeast"/>
              <w:jc w:val="center"/>
              <w:rPr>
                <w:rFonts w:hint="eastAsia" w:asciiTheme="minorEastAsia" w:hAnsiTheme="minorEastAsia" w:eastAsiaTheme="minorEastAsia" w:cstheme="minorEastAsia"/>
                <w:sz w:val="24"/>
                <w:szCs w:val="24"/>
              </w:rPr>
            </w:pPr>
          </w:p>
        </w:tc>
      </w:tr>
      <w:tr w14:paraId="70E99ED7">
        <w:tblPrEx>
          <w:tblCellMar>
            <w:top w:w="0" w:type="dxa"/>
            <w:left w:w="0" w:type="dxa"/>
            <w:bottom w:w="0" w:type="dxa"/>
            <w:right w:w="0" w:type="dxa"/>
          </w:tblCellMar>
        </w:tblPrEx>
        <w:trPr>
          <w:trHeight w:val="477" w:hRule="atLeast"/>
        </w:trPr>
        <w:tc>
          <w:tcPr>
            <w:tcW w:w="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3F2C3B">
            <w:pPr>
              <w:keepNext/>
              <w:keepLines/>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4</w:t>
            </w:r>
          </w:p>
        </w:tc>
        <w:tc>
          <w:tcPr>
            <w:tcW w:w="11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349183">
            <w:pPr>
              <w:keepNext/>
              <w:keepLines/>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杂草</w:t>
            </w:r>
          </w:p>
        </w:tc>
        <w:tc>
          <w:tcPr>
            <w:tcW w:w="250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80E624">
            <w:pPr>
              <w:keepNext/>
              <w:keepLines/>
              <w:pageBreakBefore w:val="0"/>
              <w:widowControl w:val="0"/>
              <w:kinsoku/>
              <w:wordWrap/>
              <w:overflowPunct/>
              <w:topLinePunct w:val="0"/>
              <w:autoSpaceDE/>
              <w:autoSpaceDN/>
              <w:bidi w:val="0"/>
              <w:adjustRightInd/>
              <w:snapToGrid/>
              <w:spacing w:line="240" w:lineRule="atLeast"/>
              <w:jc w:val="center"/>
              <w:rPr>
                <w:rFonts w:hint="eastAsia" w:asciiTheme="minorEastAsia" w:hAnsiTheme="minorEastAsia" w:eastAsiaTheme="minorEastAsia" w:cstheme="minorEastAsia"/>
                <w:sz w:val="24"/>
                <w:szCs w:val="24"/>
              </w:rPr>
            </w:pPr>
          </w:p>
        </w:tc>
        <w:tc>
          <w:tcPr>
            <w:tcW w:w="4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1BCB0C">
            <w:pPr>
              <w:keepNext/>
              <w:keepLines/>
              <w:pageBreakBefore w:val="0"/>
              <w:widowControl w:val="0"/>
              <w:kinsoku/>
              <w:wordWrap/>
              <w:overflowPunct/>
              <w:topLinePunct w:val="0"/>
              <w:autoSpaceDE/>
              <w:autoSpaceDN/>
              <w:bidi w:val="0"/>
              <w:adjustRightInd/>
              <w:snapToGrid/>
              <w:spacing w:line="240" w:lineRule="atLeast"/>
              <w:ind w:left="0" w:leftChars="0" w:firstLine="0" w:firstLineChars="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明显杂草影响景观每平方米扣0.2分。</w:t>
            </w:r>
          </w:p>
        </w:tc>
        <w:tc>
          <w:tcPr>
            <w:tcW w:w="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000C27">
            <w:pPr>
              <w:keepNext/>
              <w:keepLines/>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8</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7F9795">
            <w:pPr>
              <w:keepNext/>
              <w:keepLines/>
              <w:pageBreakBefore w:val="0"/>
              <w:widowControl w:val="0"/>
              <w:kinsoku/>
              <w:wordWrap/>
              <w:overflowPunct/>
              <w:topLinePunct w:val="0"/>
              <w:autoSpaceDE/>
              <w:autoSpaceDN/>
              <w:bidi w:val="0"/>
              <w:adjustRightInd/>
              <w:snapToGrid/>
              <w:spacing w:line="240" w:lineRule="atLeast"/>
              <w:jc w:val="center"/>
              <w:rPr>
                <w:rFonts w:hint="eastAsia" w:asciiTheme="minorEastAsia" w:hAnsiTheme="minorEastAsia" w:eastAsiaTheme="minorEastAsia" w:cstheme="minorEastAsia"/>
                <w:sz w:val="24"/>
                <w:szCs w:val="24"/>
              </w:rPr>
            </w:pPr>
          </w:p>
        </w:tc>
      </w:tr>
      <w:tr w14:paraId="1ACCA0AC">
        <w:tblPrEx>
          <w:tblCellMar>
            <w:top w:w="0" w:type="dxa"/>
            <w:left w:w="0" w:type="dxa"/>
            <w:bottom w:w="0" w:type="dxa"/>
            <w:right w:w="0" w:type="dxa"/>
          </w:tblCellMar>
        </w:tblPrEx>
        <w:trPr>
          <w:trHeight w:val="761" w:hRule="atLeast"/>
        </w:trPr>
        <w:tc>
          <w:tcPr>
            <w:tcW w:w="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B0AF80">
            <w:pPr>
              <w:keepNext/>
              <w:keepLines/>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5</w:t>
            </w:r>
          </w:p>
        </w:tc>
        <w:tc>
          <w:tcPr>
            <w:tcW w:w="11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FA633A">
            <w:pPr>
              <w:keepNext/>
              <w:keepLines/>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病虫害防治</w:t>
            </w:r>
          </w:p>
        </w:tc>
        <w:tc>
          <w:tcPr>
            <w:tcW w:w="250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3415DC">
            <w:pPr>
              <w:keepNext/>
              <w:keepLines/>
              <w:pageBreakBefore w:val="0"/>
              <w:widowControl w:val="0"/>
              <w:kinsoku/>
              <w:wordWrap/>
              <w:overflowPunct/>
              <w:topLinePunct w:val="0"/>
              <w:autoSpaceDE/>
              <w:autoSpaceDN/>
              <w:bidi w:val="0"/>
              <w:adjustRightInd/>
              <w:snapToGrid/>
              <w:spacing w:line="240" w:lineRule="atLeast"/>
              <w:jc w:val="center"/>
              <w:rPr>
                <w:rFonts w:hint="eastAsia" w:asciiTheme="minorEastAsia" w:hAnsiTheme="minorEastAsia" w:eastAsiaTheme="minorEastAsia" w:cstheme="minorEastAsia"/>
                <w:sz w:val="24"/>
                <w:szCs w:val="24"/>
              </w:rPr>
            </w:pPr>
          </w:p>
        </w:tc>
        <w:tc>
          <w:tcPr>
            <w:tcW w:w="4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6D9A35">
            <w:pPr>
              <w:keepNext/>
              <w:keepLines/>
              <w:pageBreakBefore w:val="0"/>
              <w:widowControl w:val="0"/>
              <w:kinsoku/>
              <w:wordWrap/>
              <w:overflowPunct/>
              <w:topLinePunct w:val="0"/>
              <w:autoSpaceDE/>
              <w:autoSpaceDN/>
              <w:bidi w:val="0"/>
              <w:adjustRightInd/>
              <w:snapToGrid/>
              <w:spacing w:line="240" w:lineRule="atLeast"/>
              <w:ind w:left="0" w:leftChars="0" w:firstLine="0" w:firstLineChars="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植株受病虫危害的，被害叶片超过植株总叶片的10%的，每平方米或每株扣0.2分。</w:t>
            </w:r>
          </w:p>
        </w:tc>
        <w:tc>
          <w:tcPr>
            <w:tcW w:w="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7033A3">
            <w:pPr>
              <w:keepNext/>
              <w:keepLines/>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8</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04385F">
            <w:pPr>
              <w:keepNext/>
              <w:keepLines/>
              <w:pageBreakBefore w:val="0"/>
              <w:widowControl w:val="0"/>
              <w:kinsoku/>
              <w:wordWrap/>
              <w:overflowPunct/>
              <w:topLinePunct w:val="0"/>
              <w:autoSpaceDE/>
              <w:autoSpaceDN/>
              <w:bidi w:val="0"/>
              <w:adjustRightInd/>
              <w:snapToGrid/>
              <w:spacing w:line="240" w:lineRule="atLeast"/>
              <w:jc w:val="center"/>
              <w:rPr>
                <w:rFonts w:hint="eastAsia" w:asciiTheme="minorEastAsia" w:hAnsiTheme="minorEastAsia" w:eastAsiaTheme="minorEastAsia" w:cstheme="minorEastAsia"/>
                <w:sz w:val="24"/>
                <w:szCs w:val="24"/>
              </w:rPr>
            </w:pPr>
          </w:p>
        </w:tc>
      </w:tr>
      <w:tr w14:paraId="5802F70C">
        <w:tblPrEx>
          <w:tblCellMar>
            <w:top w:w="0" w:type="dxa"/>
            <w:left w:w="0" w:type="dxa"/>
            <w:bottom w:w="0" w:type="dxa"/>
            <w:right w:w="0" w:type="dxa"/>
          </w:tblCellMar>
        </w:tblPrEx>
        <w:trPr>
          <w:trHeight w:val="545" w:hRule="atLeast"/>
        </w:trPr>
        <w:tc>
          <w:tcPr>
            <w:tcW w:w="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D26B0B">
            <w:pPr>
              <w:keepNext/>
              <w:keepLines/>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6</w:t>
            </w:r>
          </w:p>
        </w:tc>
        <w:tc>
          <w:tcPr>
            <w:tcW w:w="11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E50795">
            <w:pPr>
              <w:keepNext/>
              <w:keepLines/>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生长势</w:t>
            </w:r>
          </w:p>
        </w:tc>
        <w:tc>
          <w:tcPr>
            <w:tcW w:w="250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5BB229">
            <w:pPr>
              <w:keepNext/>
              <w:keepLines/>
              <w:pageBreakBefore w:val="0"/>
              <w:widowControl w:val="0"/>
              <w:kinsoku/>
              <w:wordWrap/>
              <w:overflowPunct/>
              <w:topLinePunct w:val="0"/>
              <w:autoSpaceDE/>
              <w:autoSpaceDN/>
              <w:bidi w:val="0"/>
              <w:adjustRightInd/>
              <w:snapToGrid/>
              <w:spacing w:line="240" w:lineRule="atLeast"/>
              <w:jc w:val="center"/>
              <w:rPr>
                <w:rFonts w:hint="eastAsia" w:asciiTheme="minorEastAsia" w:hAnsiTheme="minorEastAsia" w:eastAsiaTheme="minorEastAsia" w:cstheme="minorEastAsia"/>
                <w:sz w:val="24"/>
                <w:szCs w:val="24"/>
              </w:rPr>
            </w:pPr>
          </w:p>
        </w:tc>
        <w:tc>
          <w:tcPr>
            <w:tcW w:w="4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FC0E1E">
            <w:pPr>
              <w:keepNext/>
              <w:keepLines/>
              <w:pageBreakBefore w:val="0"/>
              <w:widowControl w:val="0"/>
              <w:kinsoku/>
              <w:wordWrap/>
              <w:overflowPunct/>
              <w:topLinePunct w:val="0"/>
              <w:autoSpaceDE/>
              <w:autoSpaceDN/>
              <w:bidi w:val="0"/>
              <w:adjustRightInd/>
              <w:snapToGrid/>
              <w:spacing w:line="240" w:lineRule="atLeast"/>
              <w:ind w:left="0" w:leftChars="0" w:firstLine="0" w:firstLineChars="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死亡、缺株或重度残损未及时补种的，每株或每平方米扣0.3分。</w:t>
            </w:r>
          </w:p>
        </w:tc>
        <w:tc>
          <w:tcPr>
            <w:tcW w:w="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A7C8F0">
            <w:pPr>
              <w:keepNext/>
              <w:keepLines/>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8</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7CB5CB">
            <w:pPr>
              <w:keepNext/>
              <w:keepLines/>
              <w:pageBreakBefore w:val="0"/>
              <w:widowControl w:val="0"/>
              <w:kinsoku/>
              <w:wordWrap/>
              <w:overflowPunct/>
              <w:topLinePunct w:val="0"/>
              <w:autoSpaceDE/>
              <w:autoSpaceDN/>
              <w:bidi w:val="0"/>
              <w:adjustRightInd/>
              <w:snapToGrid/>
              <w:spacing w:line="240" w:lineRule="atLeast"/>
              <w:jc w:val="center"/>
              <w:rPr>
                <w:rFonts w:hint="eastAsia" w:asciiTheme="minorEastAsia" w:hAnsiTheme="minorEastAsia" w:eastAsiaTheme="minorEastAsia" w:cstheme="minorEastAsia"/>
                <w:sz w:val="24"/>
                <w:szCs w:val="24"/>
              </w:rPr>
            </w:pPr>
          </w:p>
        </w:tc>
      </w:tr>
      <w:tr w14:paraId="21D034C9">
        <w:tblPrEx>
          <w:tblCellMar>
            <w:top w:w="0" w:type="dxa"/>
            <w:left w:w="0" w:type="dxa"/>
            <w:bottom w:w="0" w:type="dxa"/>
            <w:right w:w="0" w:type="dxa"/>
          </w:tblCellMar>
        </w:tblPrEx>
        <w:trPr>
          <w:trHeight w:val="539" w:hRule="atLeast"/>
        </w:trPr>
        <w:tc>
          <w:tcPr>
            <w:tcW w:w="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89D6D7">
            <w:pPr>
              <w:keepNext/>
              <w:keepLines/>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7</w:t>
            </w:r>
          </w:p>
        </w:tc>
        <w:tc>
          <w:tcPr>
            <w:tcW w:w="11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7DAE59">
            <w:pPr>
              <w:keepNext/>
              <w:keepLines/>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黄土裸露</w:t>
            </w:r>
          </w:p>
        </w:tc>
        <w:tc>
          <w:tcPr>
            <w:tcW w:w="250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A1DF49">
            <w:pPr>
              <w:keepNext/>
              <w:keepLines/>
              <w:pageBreakBefore w:val="0"/>
              <w:widowControl w:val="0"/>
              <w:kinsoku/>
              <w:wordWrap/>
              <w:overflowPunct/>
              <w:topLinePunct w:val="0"/>
              <w:autoSpaceDE/>
              <w:autoSpaceDN/>
              <w:bidi w:val="0"/>
              <w:adjustRightInd/>
              <w:snapToGrid/>
              <w:spacing w:line="240" w:lineRule="atLeast"/>
              <w:jc w:val="center"/>
              <w:rPr>
                <w:rFonts w:hint="eastAsia" w:asciiTheme="minorEastAsia" w:hAnsiTheme="minorEastAsia" w:eastAsiaTheme="minorEastAsia" w:cstheme="minorEastAsia"/>
                <w:sz w:val="24"/>
                <w:szCs w:val="24"/>
              </w:rPr>
            </w:pPr>
          </w:p>
        </w:tc>
        <w:tc>
          <w:tcPr>
            <w:tcW w:w="4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EA3B5B">
            <w:pPr>
              <w:keepNext/>
              <w:keepLines/>
              <w:pageBreakBefore w:val="0"/>
              <w:widowControl w:val="0"/>
              <w:kinsoku/>
              <w:wordWrap/>
              <w:overflowPunct/>
              <w:topLinePunct w:val="0"/>
              <w:autoSpaceDE/>
              <w:autoSpaceDN/>
              <w:bidi w:val="0"/>
              <w:adjustRightInd/>
              <w:snapToGrid/>
              <w:spacing w:line="240" w:lineRule="atLeast"/>
              <w:ind w:left="0" w:leftChars="0" w:firstLine="0" w:firstLineChars="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黄土裸露的累计面积，视情况每平方米扣0.2分。</w:t>
            </w:r>
          </w:p>
        </w:tc>
        <w:tc>
          <w:tcPr>
            <w:tcW w:w="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8E2853">
            <w:pPr>
              <w:keepNext/>
              <w:keepLines/>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8</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4AE6CE">
            <w:pPr>
              <w:keepNext/>
              <w:keepLines/>
              <w:pageBreakBefore w:val="0"/>
              <w:widowControl w:val="0"/>
              <w:kinsoku/>
              <w:wordWrap/>
              <w:overflowPunct/>
              <w:topLinePunct w:val="0"/>
              <w:autoSpaceDE/>
              <w:autoSpaceDN/>
              <w:bidi w:val="0"/>
              <w:adjustRightInd/>
              <w:snapToGrid/>
              <w:spacing w:line="240" w:lineRule="atLeast"/>
              <w:jc w:val="center"/>
              <w:rPr>
                <w:rFonts w:hint="eastAsia" w:asciiTheme="minorEastAsia" w:hAnsiTheme="minorEastAsia" w:eastAsiaTheme="minorEastAsia" w:cstheme="minorEastAsia"/>
                <w:sz w:val="24"/>
                <w:szCs w:val="24"/>
              </w:rPr>
            </w:pPr>
          </w:p>
        </w:tc>
      </w:tr>
      <w:tr w14:paraId="517FB7CE">
        <w:tblPrEx>
          <w:tblCellMar>
            <w:top w:w="0" w:type="dxa"/>
            <w:left w:w="0" w:type="dxa"/>
            <w:bottom w:w="0" w:type="dxa"/>
            <w:right w:w="0" w:type="dxa"/>
          </w:tblCellMar>
        </w:tblPrEx>
        <w:trPr>
          <w:trHeight w:val="448" w:hRule="atLeast"/>
        </w:trPr>
        <w:tc>
          <w:tcPr>
            <w:tcW w:w="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293497">
            <w:pPr>
              <w:keepNext/>
              <w:keepLines/>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8</w:t>
            </w:r>
          </w:p>
        </w:tc>
        <w:tc>
          <w:tcPr>
            <w:tcW w:w="11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6BBEE4">
            <w:pPr>
              <w:keepNext/>
              <w:keepLines/>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乔木</w:t>
            </w:r>
          </w:p>
        </w:tc>
        <w:tc>
          <w:tcPr>
            <w:tcW w:w="250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0C68F9">
            <w:pPr>
              <w:keepNext/>
              <w:keepLines/>
              <w:pageBreakBefore w:val="0"/>
              <w:widowControl w:val="0"/>
              <w:kinsoku/>
              <w:wordWrap/>
              <w:overflowPunct/>
              <w:topLinePunct w:val="0"/>
              <w:autoSpaceDE/>
              <w:autoSpaceDN/>
              <w:bidi w:val="0"/>
              <w:adjustRightInd/>
              <w:snapToGrid/>
              <w:spacing w:line="240" w:lineRule="atLeast"/>
              <w:jc w:val="center"/>
              <w:rPr>
                <w:rFonts w:hint="eastAsia" w:asciiTheme="minorEastAsia" w:hAnsiTheme="minorEastAsia" w:eastAsiaTheme="minorEastAsia" w:cstheme="minorEastAsia"/>
                <w:sz w:val="24"/>
                <w:szCs w:val="24"/>
              </w:rPr>
            </w:pPr>
          </w:p>
        </w:tc>
        <w:tc>
          <w:tcPr>
            <w:tcW w:w="4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F10C15">
            <w:pPr>
              <w:keepNext/>
              <w:keepLines/>
              <w:pageBreakBefore w:val="0"/>
              <w:widowControl w:val="0"/>
              <w:kinsoku/>
              <w:wordWrap/>
              <w:overflowPunct/>
              <w:topLinePunct w:val="0"/>
              <w:autoSpaceDE/>
              <w:autoSpaceDN/>
              <w:bidi w:val="0"/>
              <w:adjustRightInd/>
              <w:snapToGrid/>
              <w:spacing w:line="240" w:lineRule="atLeast"/>
              <w:ind w:left="0" w:leftChars="0" w:firstLine="0" w:firstLineChars="0"/>
              <w:jc w:val="left"/>
              <w:textAlignment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1.乔木有枯枝、折枝或棕榈科的干枯叶片未及时清理的，每株扣0.2分；</w:t>
            </w:r>
          </w:p>
          <w:p w14:paraId="620E2116">
            <w:pPr>
              <w:keepNext/>
              <w:keepLines/>
              <w:pageBreakBefore w:val="0"/>
              <w:widowControl w:val="0"/>
              <w:kinsoku/>
              <w:wordWrap/>
              <w:overflowPunct/>
              <w:topLinePunct w:val="0"/>
              <w:autoSpaceDE/>
              <w:autoSpaceDN/>
              <w:bidi w:val="0"/>
              <w:adjustRightInd/>
              <w:snapToGrid/>
              <w:spacing w:line="240" w:lineRule="atLeast"/>
              <w:ind w:left="0" w:leftChars="0" w:firstLine="0" w:firstLineChars="0"/>
              <w:jc w:val="left"/>
              <w:textAlignment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2.乔木倾斜或其它树木倾斜影响交通、安全、景观，每株扣0.2分；</w:t>
            </w:r>
          </w:p>
          <w:p w14:paraId="4AFF3905">
            <w:pPr>
              <w:keepNext/>
              <w:keepLines/>
              <w:pageBreakBefore w:val="0"/>
              <w:widowControl w:val="0"/>
              <w:kinsoku/>
              <w:wordWrap/>
              <w:overflowPunct/>
              <w:topLinePunct w:val="0"/>
              <w:autoSpaceDE/>
              <w:autoSpaceDN/>
              <w:bidi w:val="0"/>
              <w:adjustRightInd/>
              <w:snapToGrid/>
              <w:spacing w:line="240" w:lineRule="atLeast"/>
              <w:ind w:left="0" w:leftChars="0" w:firstLine="0" w:firstLineChars="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3.树木存在安全隐患的每株扣0.5分。</w:t>
            </w:r>
          </w:p>
        </w:tc>
        <w:tc>
          <w:tcPr>
            <w:tcW w:w="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320420">
            <w:pPr>
              <w:keepNext/>
              <w:keepLines/>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8</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B98F8D">
            <w:pPr>
              <w:keepNext/>
              <w:keepLines/>
              <w:pageBreakBefore w:val="0"/>
              <w:widowControl w:val="0"/>
              <w:kinsoku/>
              <w:wordWrap/>
              <w:overflowPunct/>
              <w:topLinePunct w:val="0"/>
              <w:autoSpaceDE/>
              <w:autoSpaceDN/>
              <w:bidi w:val="0"/>
              <w:adjustRightInd/>
              <w:snapToGrid/>
              <w:spacing w:line="240" w:lineRule="atLeast"/>
              <w:jc w:val="center"/>
              <w:rPr>
                <w:rFonts w:hint="eastAsia" w:asciiTheme="minorEastAsia" w:hAnsiTheme="minorEastAsia" w:eastAsiaTheme="minorEastAsia" w:cstheme="minorEastAsia"/>
                <w:sz w:val="24"/>
                <w:szCs w:val="24"/>
              </w:rPr>
            </w:pPr>
          </w:p>
        </w:tc>
      </w:tr>
      <w:tr w14:paraId="6173AB0C">
        <w:tblPrEx>
          <w:tblCellMar>
            <w:top w:w="0" w:type="dxa"/>
            <w:left w:w="0" w:type="dxa"/>
            <w:bottom w:w="0" w:type="dxa"/>
            <w:right w:w="0" w:type="dxa"/>
          </w:tblCellMar>
        </w:tblPrEx>
        <w:trPr>
          <w:trHeight w:val="567" w:hRule="atLeast"/>
        </w:trPr>
        <w:tc>
          <w:tcPr>
            <w:tcW w:w="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9031BC">
            <w:pPr>
              <w:keepNext/>
              <w:keepLines/>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9</w:t>
            </w:r>
          </w:p>
        </w:tc>
        <w:tc>
          <w:tcPr>
            <w:tcW w:w="11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DF185C">
            <w:pPr>
              <w:keepNext/>
              <w:keepLines/>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草地</w:t>
            </w:r>
          </w:p>
        </w:tc>
        <w:tc>
          <w:tcPr>
            <w:tcW w:w="250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43C679">
            <w:pPr>
              <w:keepNext/>
              <w:keepLines/>
              <w:pageBreakBefore w:val="0"/>
              <w:widowControl w:val="0"/>
              <w:kinsoku/>
              <w:wordWrap/>
              <w:overflowPunct/>
              <w:topLinePunct w:val="0"/>
              <w:autoSpaceDE/>
              <w:autoSpaceDN/>
              <w:bidi w:val="0"/>
              <w:adjustRightInd/>
              <w:snapToGrid/>
              <w:spacing w:line="240" w:lineRule="atLeast"/>
              <w:jc w:val="center"/>
              <w:rPr>
                <w:rFonts w:hint="eastAsia" w:asciiTheme="minorEastAsia" w:hAnsiTheme="minorEastAsia" w:eastAsiaTheme="minorEastAsia" w:cstheme="minorEastAsia"/>
                <w:sz w:val="24"/>
                <w:szCs w:val="24"/>
              </w:rPr>
            </w:pPr>
          </w:p>
        </w:tc>
        <w:tc>
          <w:tcPr>
            <w:tcW w:w="4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184FDD">
            <w:pPr>
              <w:keepNext/>
              <w:keepLines/>
              <w:pageBreakBefore w:val="0"/>
              <w:widowControl w:val="0"/>
              <w:kinsoku/>
              <w:wordWrap/>
              <w:overflowPunct/>
              <w:topLinePunct w:val="0"/>
              <w:autoSpaceDE/>
              <w:autoSpaceDN/>
              <w:bidi w:val="0"/>
              <w:adjustRightInd/>
              <w:snapToGrid/>
              <w:spacing w:line="240" w:lineRule="atLeast"/>
              <w:ind w:left="0" w:leftChars="0" w:firstLine="0" w:firstLineChars="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草地凹凸不平或有积水的，每平方米扣0.2分。</w:t>
            </w:r>
          </w:p>
        </w:tc>
        <w:tc>
          <w:tcPr>
            <w:tcW w:w="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F45C13">
            <w:pPr>
              <w:keepNext/>
              <w:keepLines/>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5</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6E5EBA">
            <w:pPr>
              <w:keepNext/>
              <w:keepLines/>
              <w:pageBreakBefore w:val="0"/>
              <w:widowControl w:val="0"/>
              <w:kinsoku/>
              <w:wordWrap/>
              <w:overflowPunct/>
              <w:topLinePunct w:val="0"/>
              <w:autoSpaceDE/>
              <w:autoSpaceDN/>
              <w:bidi w:val="0"/>
              <w:adjustRightInd/>
              <w:snapToGrid/>
              <w:spacing w:line="240" w:lineRule="atLeast"/>
              <w:jc w:val="center"/>
              <w:rPr>
                <w:rFonts w:hint="eastAsia" w:asciiTheme="minorEastAsia" w:hAnsiTheme="minorEastAsia" w:eastAsiaTheme="minorEastAsia" w:cstheme="minorEastAsia"/>
                <w:sz w:val="24"/>
                <w:szCs w:val="24"/>
              </w:rPr>
            </w:pPr>
          </w:p>
        </w:tc>
      </w:tr>
      <w:tr w14:paraId="2E11BC7F">
        <w:tblPrEx>
          <w:tblCellMar>
            <w:top w:w="0" w:type="dxa"/>
            <w:left w:w="0" w:type="dxa"/>
            <w:bottom w:w="0" w:type="dxa"/>
            <w:right w:w="0" w:type="dxa"/>
          </w:tblCellMar>
        </w:tblPrEx>
        <w:trPr>
          <w:trHeight w:val="590" w:hRule="atLeast"/>
        </w:trPr>
        <w:tc>
          <w:tcPr>
            <w:tcW w:w="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0AB251">
            <w:pPr>
              <w:keepNext/>
              <w:keepLines/>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kern w:val="0"/>
                <w:sz w:val="24"/>
                <w:szCs w:val="24"/>
              </w:rPr>
              <w:t>三</w:t>
            </w:r>
          </w:p>
        </w:tc>
        <w:tc>
          <w:tcPr>
            <w:tcW w:w="778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54866D">
            <w:pPr>
              <w:keepNext/>
              <w:keepLines/>
              <w:pageBreakBefore w:val="0"/>
              <w:widowControl w:val="0"/>
              <w:kinsoku/>
              <w:wordWrap/>
              <w:overflowPunct/>
              <w:topLinePunct w:val="0"/>
              <w:autoSpaceDE/>
              <w:autoSpaceDN/>
              <w:bidi w:val="0"/>
              <w:adjustRightInd/>
              <w:snapToGrid/>
              <w:spacing w:line="240" w:lineRule="atLeast"/>
              <w:jc w:val="center"/>
              <w:textAlignment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kern w:val="0"/>
                <w:sz w:val="24"/>
                <w:szCs w:val="24"/>
              </w:rPr>
              <w:t>绿地秩序</w:t>
            </w:r>
          </w:p>
        </w:tc>
        <w:tc>
          <w:tcPr>
            <w:tcW w:w="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D32410">
            <w:pPr>
              <w:keepNext/>
              <w:keepLines/>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kern w:val="0"/>
                <w:sz w:val="24"/>
                <w:szCs w:val="24"/>
              </w:rPr>
              <w:t>5</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3C84FD">
            <w:pPr>
              <w:keepNext/>
              <w:keepLines/>
              <w:pageBreakBefore w:val="0"/>
              <w:widowControl w:val="0"/>
              <w:kinsoku/>
              <w:wordWrap/>
              <w:overflowPunct/>
              <w:topLinePunct w:val="0"/>
              <w:autoSpaceDE/>
              <w:autoSpaceDN/>
              <w:bidi w:val="0"/>
              <w:adjustRightInd/>
              <w:snapToGrid/>
              <w:spacing w:line="240" w:lineRule="atLeast"/>
              <w:jc w:val="center"/>
              <w:rPr>
                <w:rFonts w:hint="eastAsia" w:asciiTheme="minorEastAsia" w:hAnsiTheme="minorEastAsia" w:eastAsiaTheme="minorEastAsia" w:cstheme="minorEastAsia"/>
                <w:sz w:val="24"/>
                <w:szCs w:val="24"/>
              </w:rPr>
            </w:pPr>
          </w:p>
        </w:tc>
      </w:tr>
      <w:tr w14:paraId="4E37E9DC">
        <w:tblPrEx>
          <w:tblCellMar>
            <w:top w:w="0" w:type="dxa"/>
            <w:left w:w="0" w:type="dxa"/>
            <w:bottom w:w="0" w:type="dxa"/>
            <w:right w:w="0" w:type="dxa"/>
          </w:tblCellMar>
        </w:tblPrEx>
        <w:trPr>
          <w:trHeight w:val="640" w:hRule="atLeast"/>
        </w:trPr>
        <w:tc>
          <w:tcPr>
            <w:tcW w:w="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606763">
            <w:pPr>
              <w:keepNext/>
              <w:keepLines/>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1</w:t>
            </w:r>
          </w:p>
        </w:tc>
        <w:tc>
          <w:tcPr>
            <w:tcW w:w="11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6512AF">
            <w:pPr>
              <w:keepNext/>
              <w:keepLines/>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市容市貌</w:t>
            </w:r>
          </w:p>
        </w:tc>
        <w:tc>
          <w:tcPr>
            <w:tcW w:w="250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217059">
            <w:pPr>
              <w:keepNext/>
              <w:keepLines/>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及时整改绿地乱搭乱挂，制止破坏绿地的行为。</w:t>
            </w:r>
          </w:p>
        </w:tc>
        <w:tc>
          <w:tcPr>
            <w:tcW w:w="4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A6D249">
            <w:pPr>
              <w:keepNext/>
              <w:keepLines/>
              <w:pageBreakBefore w:val="0"/>
              <w:widowControl w:val="0"/>
              <w:kinsoku/>
              <w:wordWrap/>
              <w:overflowPunct/>
              <w:topLinePunct w:val="0"/>
              <w:autoSpaceDE/>
              <w:autoSpaceDN/>
              <w:bidi w:val="0"/>
              <w:adjustRightInd/>
              <w:snapToGrid/>
              <w:spacing w:line="240" w:lineRule="atLeast"/>
              <w:ind w:left="0" w:leftChars="0" w:firstLine="0" w:firstLineChars="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绿地内摆放或晾晒衣物、杂物，挂横幅；车辆、行人随意进入绿地，每处扣0.2分。</w:t>
            </w:r>
          </w:p>
        </w:tc>
        <w:tc>
          <w:tcPr>
            <w:tcW w:w="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2542EA">
            <w:pPr>
              <w:keepNext/>
              <w:keepLines/>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2</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02E61E">
            <w:pPr>
              <w:keepNext/>
              <w:keepLines/>
              <w:pageBreakBefore w:val="0"/>
              <w:widowControl w:val="0"/>
              <w:kinsoku/>
              <w:wordWrap/>
              <w:overflowPunct/>
              <w:topLinePunct w:val="0"/>
              <w:autoSpaceDE/>
              <w:autoSpaceDN/>
              <w:bidi w:val="0"/>
              <w:adjustRightInd/>
              <w:snapToGrid/>
              <w:spacing w:line="240" w:lineRule="atLeast"/>
              <w:jc w:val="center"/>
              <w:rPr>
                <w:rFonts w:hint="eastAsia" w:asciiTheme="minorEastAsia" w:hAnsiTheme="minorEastAsia" w:eastAsiaTheme="minorEastAsia" w:cstheme="minorEastAsia"/>
                <w:sz w:val="24"/>
                <w:szCs w:val="24"/>
              </w:rPr>
            </w:pPr>
          </w:p>
        </w:tc>
      </w:tr>
      <w:tr w14:paraId="212DAD30">
        <w:tblPrEx>
          <w:tblCellMar>
            <w:top w:w="0" w:type="dxa"/>
            <w:left w:w="0" w:type="dxa"/>
            <w:bottom w:w="0" w:type="dxa"/>
            <w:right w:w="0" w:type="dxa"/>
          </w:tblCellMar>
        </w:tblPrEx>
        <w:trPr>
          <w:trHeight w:val="679" w:hRule="atLeast"/>
        </w:trPr>
        <w:tc>
          <w:tcPr>
            <w:tcW w:w="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43BAF9">
            <w:pPr>
              <w:keepNext/>
              <w:keepLines/>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2</w:t>
            </w:r>
          </w:p>
        </w:tc>
        <w:tc>
          <w:tcPr>
            <w:tcW w:w="11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AA4965">
            <w:pPr>
              <w:keepNext/>
              <w:keepLines/>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绿地维护</w:t>
            </w:r>
          </w:p>
        </w:tc>
        <w:tc>
          <w:tcPr>
            <w:tcW w:w="250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EB773E">
            <w:pPr>
              <w:keepNext/>
              <w:keepLines/>
              <w:pageBreakBefore w:val="0"/>
              <w:widowControl w:val="0"/>
              <w:kinsoku/>
              <w:wordWrap/>
              <w:overflowPunct/>
              <w:topLinePunct w:val="0"/>
              <w:autoSpaceDE/>
              <w:autoSpaceDN/>
              <w:bidi w:val="0"/>
              <w:adjustRightInd/>
              <w:snapToGrid/>
              <w:spacing w:line="240" w:lineRule="atLeast"/>
              <w:jc w:val="left"/>
              <w:rPr>
                <w:rFonts w:hint="eastAsia" w:asciiTheme="minorEastAsia" w:hAnsiTheme="minorEastAsia" w:eastAsiaTheme="minorEastAsia" w:cstheme="minorEastAsia"/>
                <w:sz w:val="24"/>
                <w:szCs w:val="24"/>
              </w:rPr>
            </w:pPr>
          </w:p>
        </w:tc>
        <w:tc>
          <w:tcPr>
            <w:tcW w:w="4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AA174A">
            <w:pPr>
              <w:keepNext/>
              <w:keepLines/>
              <w:pageBreakBefore w:val="0"/>
              <w:widowControl w:val="0"/>
              <w:kinsoku/>
              <w:wordWrap/>
              <w:overflowPunct/>
              <w:topLinePunct w:val="0"/>
              <w:autoSpaceDE/>
              <w:autoSpaceDN/>
              <w:bidi w:val="0"/>
              <w:adjustRightInd/>
              <w:snapToGrid/>
              <w:spacing w:line="240" w:lineRule="atLeast"/>
              <w:ind w:left="0" w:leftChars="0" w:firstLine="0" w:firstLineChars="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未对侵占绿地、破坏绿地的行为进行制止并及时向上级报告，扣3分。</w:t>
            </w:r>
          </w:p>
        </w:tc>
        <w:tc>
          <w:tcPr>
            <w:tcW w:w="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6DA479">
            <w:pPr>
              <w:keepNext/>
              <w:keepLines/>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3</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16D6F5">
            <w:pPr>
              <w:keepNext/>
              <w:keepLines/>
              <w:pageBreakBefore w:val="0"/>
              <w:widowControl w:val="0"/>
              <w:kinsoku/>
              <w:wordWrap/>
              <w:overflowPunct/>
              <w:topLinePunct w:val="0"/>
              <w:autoSpaceDE/>
              <w:autoSpaceDN/>
              <w:bidi w:val="0"/>
              <w:adjustRightInd/>
              <w:snapToGrid/>
              <w:spacing w:line="240" w:lineRule="atLeast"/>
              <w:jc w:val="center"/>
              <w:rPr>
                <w:rFonts w:hint="eastAsia" w:asciiTheme="minorEastAsia" w:hAnsiTheme="minorEastAsia" w:eastAsiaTheme="minorEastAsia" w:cstheme="minorEastAsia"/>
                <w:sz w:val="24"/>
                <w:szCs w:val="24"/>
              </w:rPr>
            </w:pPr>
          </w:p>
        </w:tc>
      </w:tr>
      <w:tr w14:paraId="59ACA162">
        <w:tblPrEx>
          <w:tblCellMar>
            <w:top w:w="0" w:type="dxa"/>
            <w:left w:w="0" w:type="dxa"/>
            <w:bottom w:w="0" w:type="dxa"/>
            <w:right w:w="0" w:type="dxa"/>
          </w:tblCellMar>
        </w:tblPrEx>
        <w:trPr>
          <w:trHeight w:val="590" w:hRule="atLeast"/>
        </w:trPr>
        <w:tc>
          <w:tcPr>
            <w:tcW w:w="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7E1973">
            <w:pPr>
              <w:keepNext/>
              <w:keepLines/>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kern w:val="0"/>
                <w:sz w:val="24"/>
                <w:szCs w:val="24"/>
              </w:rPr>
              <w:t>四</w:t>
            </w:r>
          </w:p>
        </w:tc>
        <w:tc>
          <w:tcPr>
            <w:tcW w:w="778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EE11EA">
            <w:pPr>
              <w:keepNext/>
              <w:keepLines/>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kern w:val="0"/>
                <w:sz w:val="24"/>
                <w:szCs w:val="24"/>
              </w:rPr>
              <w:t>作业安全</w:t>
            </w:r>
          </w:p>
        </w:tc>
        <w:tc>
          <w:tcPr>
            <w:tcW w:w="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F08D05">
            <w:pPr>
              <w:keepNext/>
              <w:keepLines/>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kern w:val="0"/>
                <w:sz w:val="24"/>
                <w:szCs w:val="24"/>
              </w:rPr>
              <w:t>10</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0098A2">
            <w:pPr>
              <w:keepNext/>
              <w:keepLines/>
              <w:pageBreakBefore w:val="0"/>
              <w:widowControl w:val="0"/>
              <w:kinsoku/>
              <w:wordWrap/>
              <w:overflowPunct/>
              <w:topLinePunct w:val="0"/>
              <w:autoSpaceDE/>
              <w:autoSpaceDN/>
              <w:bidi w:val="0"/>
              <w:adjustRightInd/>
              <w:snapToGrid/>
              <w:spacing w:line="240" w:lineRule="atLeast"/>
              <w:jc w:val="center"/>
              <w:rPr>
                <w:rFonts w:hint="eastAsia" w:asciiTheme="minorEastAsia" w:hAnsiTheme="minorEastAsia" w:eastAsiaTheme="minorEastAsia" w:cstheme="minorEastAsia"/>
                <w:sz w:val="24"/>
                <w:szCs w:val="24"/>
              </w:rPr>
            </w:pPr>
          </w:p>
        </w:tc>
      </w:tr>
      <w:tr w14:paraId="0ECFC919">
        <w:tblPrEx>
          <w:tblCellMar>
            <w:top w:w="0" w:type="dxa"/>
            <w:left w:w="0" w:type="dxa"/>
            <w:bottom w:w="0" w:type="dxa"/>
            <w:right w:w="0" w:type="dxa"/>
          </w:tblCellMar>
        </w:tblPrEx>
        <w:trPr>
          <w:trHeight w:val="704" w:hRule="atLeast"/>
        </w:trPr>
        <w:tc>
          <w:tcPr>
            <w:tcW w:w="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F1A98E">
            <w:pPr>
              <w:keepNext/>
              <w:keepLines/>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1</w:t>
            </w:r>
          </w:p>
        </w:tc>
        <w:tc>
          <w:tcPr>
            <w:tcW w:w="11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7F0A16">
            <w:pPr>
              <w:keepNext/>
              <w:keepLines/>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作业人员</w:t>
            </w:r>
          </w:p>
        </w:tc>
        <w:tc>
          <w:tcPr>
            <w:tcW w:w="250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9D1AE3">
            <w:pPr>
              <w:keepNext/>
              <w:keepLines/>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按照相关规范做好安全作业措施。</w:t>
            </w:r>
          </w:p>
        </w:tc>
        <w:tc>
          <w:tcPr>
            <w:tcW w:w="4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70771A">
            <w:pPr>
              <w:keepNext/>
              <w:keepLines/>
              <w:pageBreakBefore w:val="0"/>
              <w:widowControl w:val="0"/>
              <w:kinsoku/>
              <w:wordWrap/>
              <w:overflowPunct/>
              <w:topLinePunct w:val="0"/>
              <w:autoSpaceDE/>
              <w:autoSpaceDN/>
              <w:bidi w:val="0"/>
              <w:adjustRightInd/>
              <w:snapToGrid/>
              <w:spacing w:line="240" w:lineRule="atLeast"/>
              <w:ind w:left="0" w:leftChars="0" w:firstLine="0" w:firstLineChars="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养护人员未穿着有安全标志的工作服上岗，每人扣0.5分</w:t>
            </w:r>
          </w:p>
        </w:tc>
        <w:tc>
          <w:tcPr>
            <w:tcW w:w="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EC1DAE">
            <w:pPr>
              <w:keepNext/>
              <w:keepLines/>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5</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DBEFA5">
            <w:pPr>
              <w:keepNext/>
              <w:keepLines/>
              <w:pageBreakBefore w:val="0"/>
              <w:widowControl w:val="0"/>
              <w:kinsoku/>
              <w:wordWrap/>
              <w:overflowPunct/>
              <w:topLinePunct w:val="0"/>
              <w:autoSpaceDE/>
              <w:autoSpaceDN/>
              <w:bidi w:val="0"/>
              <w:adjustRightInd/>
              <w:snapToGrid/>
              <w:spacing w:line="240" w:lineRule="atLeast"/>
              <w:jc w:val="center"/>
              <w:rPr>
                <w:rFonts w:hint="eastAsia" w:asciiTheme="minorEastAsia" w:hAnsiTheme="minorEastAsia" w:eastAsiaTheme="minorEastAsia" w:cstheme="minorEastAsia"/>
                <w:b/>
                <w:sz w:val="24"/>
                <w:szCs w:val="24"/>
              </w:rPr>
            </w:pPr>
          </w:p>
        </w:tc>
      </w:tr>
      <w:tr w14:paraId="2BF26F20">
        <w:tblPrEx>
          <w:tblCellMar>
            <w:top w:w="0" w:type="dxa"/>
            <w:left w:w="0" w:type="dxa"/>
            <w:bottom w:w="0" w:type="dxa"/>
            <w:right w:w="0" w:type="dxa"/>
          </w:tblCellMar>
        </w:tblPrEx>
        <w:trPr>
          <w:trHeight w:val="914" w:hRule="atLeast"/>
        </w:trPr>
        <w:tc>
          <w:tcPr>
            <w:tcW w:w="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39D762">
            <w:pPr>
              <w:keepNext/>
              <w:keepLines/>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2</w:t>
            </w:r>
          </w:p>
        </w:tc>
        <w:tc>
          <w:tcPr>
            <w:tcW w:w="11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6ABE22">
            <w:pPr>
              <w:keepNext/>
              <w:keepLines/>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作业现场</w:t>
            </w:r>
          </w:p>
        </w:tc>
        <w:tc>
          <w:tcPr>
            <w:tcW w:w="250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63F049">
            <w:pPr>
              <w:keepNext/>
              <w:keepLines/>
              <w:pageBreakBefore w:val="0"/>
              <w:widowControl w:val="0"/>
              <w:kinsoku/>
              <w:wordWrap/>
              <w:overflowPunct/>
              <w:topLinePunct w:val="0"/>
              <w:autoSpaceDE/>
              <w:autoSpaceDN/>
              <w:bidi w:val="0"/>
              <w:adjustRightInd/>
              <w:snapToGrid/>
              <w:spacing w:line="240" w:lineRule="atLeast"/>
              <w:jc w:val="left"/>
              <w:rPr>
                <w:rFonts w:hint="eastAsia" w:asciiTheme="minorEastAsia" w:hAnsiTheme="minorEastAsia" w:eastAsiaTheme="minorEastAsia" w:cstheme="minorEastAsia"/>
                <w:sz w:val="24"/>
                <w:szCs w:val="24"/>
              </w:rPr>
            </w:pPr>
          </w:p>
        </w:tc>
        <w:tc>
          <w:tcPr>
            <w:tcW w:w="4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234838">
            <w:pPr>
              <w:keepNext/>
              <w:keepLines/>
              <w:pageBreakBefore w:val="0"/>
              <w:widowControl w:val="0"/>
              <w:kinsoku/>
              <w:wordWrap/>
              <w:overflowPunct/>
              <w:topLinePunct w:val="0"/>
              <w:autoSpaceDE/>
              <w:autoSpaceDN/>
              <w:bidi w:val="0"/>
              <w:adjustRightInd/>
              <w:snapToGrid/>
              <w:spacing w:line="240" w:lineRule="atLeast"/>
              <w:ind w:left="0" w:leftChars="0" w:firstLine="0" w:firstLineChars="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养护作业现场没有设置明显安全标志，没采取有效的安全防护，每处扣1分。</w:t>
            </w:r>
          </w:p>
        </w:tc>
        <w:tc>
          <w:tcPr>
            <w:tcW w:w="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2AC92C">
            <w:pPr>
              <w:keepNext/>
              <w:keepLines/>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5</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45D140">
            <w:pPr>
              <w:keepNext/>
              <w:keepLines/>
              <w:pageBreakBefore w:val="0"/>
              <w:widowControl w:val="0"/>
              <w:kinsoku/>
              <w:wordWrap/>
              <w:overflowPunct/>
              <w:topLinePunct w:val="0"/>
              <w:autoSpaceDE/>
              <w:autoSpaceDN/>
              <w:bidi w:val="0"/>
              <w:adjustRightInd/>
              <w:snapToGrid/>
              <w:spacing w:line="240" w:lineRule="atLeast"/>
              <w:jc w:val="center"/>
              <w:rPr>
                <w:rFonts w:hint="eastAsia" w:asciiTheme="minorEastAsia" w:hAnsiTheme="minorEastAsia" w:eastAsiaTheme="minorEastAsia" w:cstheme="minorEastAsia"/>
                <w:sz w:val="24"/>
                <w:szCs w:val="24"/>
              </w:rPr>
            </w:pPr>
          </w:p>
        </w:tc>
      </w:tr>
      <w:tr w14:paraId="2AC118EC">
        <w:tblPrEx>
          <w:tblCellMar>
            <w:top w:w="0" w:type="dxa"/>
            <w:left w:w="0" w:type="dxa"/>
            <w:bottom w:w="0" w:type="dxa"/>
            <w:right w:w="0" w:type="dxa"/>
          </w:tblCellMar>
        </w:tblPrEx>
        <w:trPr>
          <w:trHeight w:val="590" w:hRule="atLeast"/>
        </w:trPr>
        <w:tc>
          <w:tcPr>
            <w:tcW w:w="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E44945">
            <w:pPr>
              <w:keepNext/>
              <w:keepLines/>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kern w:val="0"/>
                <w:sz w:val="24"/>
                <w:szCs w:val="24"/>
              </w:rPr>
              <w:t>五</w:t>
            </w:r>
          </w:p>
        </w:tc>
        <w:tc>
          <w:tcPr>
            <w:tcW w:w="778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25902A">
            <w:pPr>
              <w:keepNext/>
              <w:keepLines/>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kern w:val="0"/>
                <w:sz w:val="24"/>
                <w:szCs w:val="24"/>
              </w:rPr>
              <w:t>投诉问题的整改</w:t>
            </w:r>
          </w:p>
        </w:tc>
        <w:tc>
          <w:tcPr>
            <w:tcW w:w="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696269">
            <w:pPr>
              <w:keepNext/>
              <w:keepLines/>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kern w:val="0"/>
                <w:sz w:val="24"/>
                <w:szCs w:val="24"/>
              </w:rPr>
              <w:t>10</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59926E">
            <w:pPr>
              <w:keepNext/>
              <w:keepLines/>
              <w:pageBreakBefore w:val="0"/>
              <w:widowControl w:val="0"/>
              <w:kinsoku/>
              <w:wordWrap/>
              <w:overflowPunct/>
              <w:topLinePunct w:val="0"/>
              <w:autoSpaceDE/>
              <w:autoSpaceDN/>
              <w:bidi w:val="0"/>
              <w:adjustRightInd/>
              <w:snapToGrid/>
              <w:spacing w:line="240" w:lineRule="atLeast"/>
              <w:jc w:val="center"/>
              <w:rPr>
                <w:rFonts w:hint="eastAsia" w:asciiTheme="minorEastAsia" w:hAnsiTheme="minorEastAsia" w:eastAsiaTheme="minorEastAsia" w:cstheme="minorEastAsia"/>
                <w:sz w:val="24"/>
                <w:szCs w:val="24"/>
              </w:rPr>
            </w:pPr>
          </w:p>
        </w:tc>
      </w:tr>
      <w:tr w14:paraId="43C26BEC">
        <w:tblPrEx>
          <w:tblCellMar>
            <w:top w:w="0" w:type="dxa"/>
            <w:left w:w="0" w:type="dxa"/>
            <w:bottom w:w="0" w:type="dxa"/>
            <w:right w:w="0" w:type="dxa"/>
          </w:tblCellMar>
        </w:tblPrEx>
        <w:trPr>
          <w:trHeight w:val="1213" w:hRule="atLeast"/>
        </w:trPr>
        <w:tc>
          <w:tcPr>
            <w:tcW w:w="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088CB4">
            <w:pPr>
              <w:keepNext/>
              <w:keepLines/>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1</w:t>
            </w:r>
          </w:p>
        </w:tc>
        <w:tc>
          <w:tcPr>
            <w:tcW w:w="111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857BCA">
            <w:pPr>
              <w:keepNext/>
              <w:keepLines/>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投诉问题的整改</w:t>
            </w:r>
          </w:p>
        </w:tc>
        <w:tc>
          <w:tcPr>
            <w:tcW w:w="250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5F7B84">
            <w:pPr>
              <w:keepNext/>
              <w:keepLines/>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市民投诉（信件、电话、</w:t>
            </w:r>
          </w:p>
          <w:p w14:paraId="59BE5C9C">
            <w:pPr>
              <w:keepNext/>
              <w:keepLines/>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邮件、上访等），信息采</w:t>
            </w:r>
          </w:p>
          <w:p w14:paraId="3C8CD2DA">
            <w:pPr>
              <w:keepNext/>
              <w:keepLines/>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集员巡查和市城市管理综合检查发现需督办整改等问题，做到及时发现及时处理。</w:t>
            </w:r>
          </w:p>
        </w:tc>
        <w:tc>
          <w:tcPr>
            <w:tcW w:w="4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7D838C">
            <w:pPr>
              <w:keepNext/>
              <w:keepLines/>
              <w:pageBreakBefore w:val="0"/>
              <w:widowControl w:val="0"/>
              <w:kinsoku/>
              <w:wordWrap/>
              <w:overflowPunct/>
              <w:topLinePunct w:val="0"/>
              <w:autoSpaceDE/>
              <w:autoSpaceDN/>
              <w:bidi w:val="0"/>
              <w:adjustRightInd/>
              <w:snapToGrid/>
              <w:spacing w:line="240" w:lineRule="atLeast"/>
              <w:ind w:left="0" w:leftChars="0" w:firstLine="0" w:firstLineChars="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市民投诉、信息采集员巡查、市城市管理综合检查和上级交办督办的，经核实每宗扣1分，超24小未整改的扣0.2 分，每超24小时加扣0.2 分。</w:t>
            </w:r>
          </w:p>
        </w:tc>
        <w:tc>
          <w:tcPr>
            <w:tcW w:w="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33A7A2">
            <w:pPr>
              <w:keepNext/>
              <w:keepLines/>
              <w:pageBreakBefore w:val="0"/>
              <w:widowControl w:val="0"/>
              <w:kinsoku/>
              <w:wordWrap/>
              <w:overflowPunct/>
              <w:topLinePunct w:val="0"/>
              <w:autoSpaceDE/>
              <w:autoSpaceDN/>
              <w:bidi w:val="0"/>
              <w:adjustRightInd/>
              <w:snapToGrid/>
              <w:spacing w:line="240" w:lineRule="atLeast"/>
              <w:ind w:left="0" w:leftChars="0" w:firstLine="0" w:firstLineChars="0"/>
              <w:jc w:val="center"/>
              <w:rPr>
                <w:rFonts w:hint="eastAsia" w:asciiTheme="minorEastAsia" w:hAnsiTheme="minorEastAsia" w:eastAsiaTheme="minorEastAsia" w:cstheme="minorEastAsia"/>
                <w:sz w:val="24"/>
                <w:szCs w:val="24"/>
              </w:rPr>
            </w:pP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A16F27">
            <w:pPr>
              <w:keepNext/>
              <w:keepLines/>
              <w:pageBreakBefore w:val="0"/>
              <w:widowControl w:val="0"/>
              <w:kinsoku/>
              <w:wordWrap/>
              <w:overflowPunct/>
              <w:topLinePunct w:val="0"/>
              <w:autoSpaceDE/>
              <w:autoSpaceDN/>
              <w:bidi w:val="0"/>
              <w:adjustRightInd/>
              <w:snapToGrid/>
              <w:spacing w:line="240" w:lineRule="atLeast"/>
              <w:jc w:val="center"/>
              <w:rPr>
                <w:rFonts w:hint="eastAsia" w:asciiTheme="minorEastAsia" w:hAnsiTheme="minorEastAsia" w:eastAsiaTheme="minorEastAsia" w:cstheme="minorEastAsia"/>
                <w:sz w:val="24"/>
                <w:szCs w:val="24"/>
              </w:rPr>
            </w:pPr>
          </w:p>
        </w:tc>
      </w:tr>
      <w:tr w14:paraId="3A4CBDED">
        <w:tblPrEx>
          <w:tblCellMar>
            <w:top w:w="0" w:type="dxa"/>
            <w:left w:w="0" w:type="dxa"/>
            <w:bottom w:w="0" w:type="dxa"/>
            <w:right w:w="0" w:type="dxa"/>
          </w:tblCellMar>
        </w:tblPrEx>
        <w:trPr>
          <w:trHeight w:val="949" w:hRule="atLeast"/>
        </w:trPr>
        <w:tc>
          <w:tcPr>
            <w:tcW w:w="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D47BE2">
            <w:pPr>
              <w:keepNext/>
              <w:keepLines/>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2</w:t>
            </w:r>
          </w:p>
        </w:tc>
        <w:tc>
          <w:tcPr>
            <w:tcW w:w="11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676A1E">
            <w:pPr>
              <w:keepNext/>
              <w:keepLines/>
              <w:pageBreakBefore w:val="0"/>
              <w:widowControl w:val="0"/>
              <w:kinsoku/>
              <w:wordWrap/>
              <w:overflowPunct/>
              <w:topLinePunct w:val="0"/>
              <w:autoSpaceDE/>
              <w:autoSpaceDN/>
              <w:bidi w:val="0"/>
              <w:adjustRightInd/>
              <w:snapToGrid/>
              <w:spacing w:line="240" w:lineRule="atLeast"/>
              <w:jc w:val="center"/>
              <w:rPr>
                <w:rFonts w:hint="eastAsia" w:asciiTheme="minorEastAsia" w:hAnsiTheme="minorEastAsia" w:eastAsiaTheme="minorEastAsia" w:cstheme="minorEastAsia"/>
                <w:sz w:val="24"/>
                <w:szCs w:val="24"/>
              </w:rPr>
            </w:pPr>
          </w:p>
        </w:tc>
        <w:tc>
          <w:tcPr>
            <w:tcW w:w="250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05EFAE">
            <w:pPr>
              <w:keepNext/>
              <w:keepLines/>
              <w:pageBreakBefore w:val="0"/>
              <w:widowControl w:val="0"/>
              <w:kinsoku/>
              <w:wordWrap/>
              <w:overflowPunct/>
              <w:topLinePunct w:val="0"/>
              <w:autoSpaceDE/>
              <w:autoSpaceDN/>
              <w:bidi w:val="0"/>
              <w:adjustRightInd/>
              <w:snapToGrid/>
              <w:spacing w:line="240" w:lineRule="atLeast"/>
              <w:jc w:val="center"/>
              <w:rPr>
                <w:rFonts w:hint="eastAsia" w:asciiTheme="minorEastAsia" w:hAnsiTheme="minorEastAsia" w:eastAsiaTheme="minorEastAsia" w:cstheme="minorEastAsia"/>
                <w:sz w:val="24"/>
                <w:szCs w:val="24"/>
              </w:rPr>
            </w:pPr>
          </w:p>
        </w:tc>
        <w:tc>
          <w:tcPr>
            <w:tcW w:w="4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C80373">
            <w:pPr>
              <w:keepNext/>
              <w:keepLines/>
              <w:pageBreakBefore w:val="0"/>
              <w:widowControl w:val="0"/>
              <w:kinsoku/>
              <w:wordWrap/>
              <w:overflowPunct/>
              <w:topLinePunct w:val="0"/>
              <w:autoSpaceDE/>
              <w:autoSpaceDN/>
              <w:bidi w:val="0"/>
              <w:adjustRightInd/>
              <w:snapToGrid/>
              <w:spacing w:line="240" w:lineRule="atLeast"/>
              <w:ind w:left="0" w:leftChars="0" w:firstLine="0" w:firstLineChars="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出现问题经媒体曝光的，每宗扣2分。超24小时未整改的扣0.2 分，每超 24小时加扣0.2 分。</w:t>
            </w:r>
          </w:p>
        </w:tc>
        <w:tc>
          <w:tcPr>
            <w:tcW w:w="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553EC0">
            <w:pPr>
              <w:keepNext/>
              <w:keepLines/>
              <w:pageBreakBefore w:val="0"/>
              <w:widowControl w:val="0"/>
              <w:kinsoku/>
              <w:wordWrap/>
              <w:overflowPunct/>
              <w:topLinePunct w:val="0"/>
              <w:autoSpaceDE/>
              <w:autoSpaceDN/>
              <w:bidi w:val="0"/>
              <w:adjustRightInd/>
              <w:snapToGrid/>
              <w:spacing w:line="240" w:lineRule="atLeast"/>
              <w:ind w:left="0" w:leftChars="0" w:firstLine="0" w:firstLineChars="0"/>
              <w:jc w:val="center"/>
              <w:rPr>
                <w:rFonts w:hint="eastAsia" w:asciiTheme="minorEastAsia" w:hAnsiTheme="minorEastAsia" w:eastAsiaTheme="minorEastAsia" w:cstheme="minorEastAsia"/>
                <w:sz w:val="24"/>
                <w:szCs w:val="24"/>
              </w:rPr>
            </w:pP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AB6933">
            <w:pPr>
              <w:keepNext/>
              <w:keepLines/>
              <w:pageBreakBefore w:val="0"/>
              <w:widowControl w:val="0"/>
              <w:kinsoku/>
              <w:wordWrap/>
              <w:overflowPunct/>
              <w:topLinePunct w:val="0"/>
              <w:autoSpaceDE/>
              <w:autoSpaceDN/>
              <w:bidi w:val="0"/>
              <w:adjustRightInd/>
              <w:snapToGrid/>
              <w:spacing w:line="240" w:lineRule="atLeast"/>
              <w:jc w:val="center"/>
              <w:rPr>
                <w:rFonts w:hint="eastAsia" w:asciiTheme="minorEastAsia" w:hAnsiTheme="minorEastAsia" w:eastAsiaTheme="minorEastAsia" w:cstheme="minorEastAsia"/>
                <w:sz w:val="24"/>
                <w:szCs w:val="24"/>
              </w:rPr>
            </w:pPr>
          </w:p>
        </w:tc>
      </w:tr>
      <w:tr w14:paraId="2AB313C2">
        <w:tblPrEx>
          <w:tblCellMar>
            <w:top w:w="0" w:type="dxa"/>
            <w:left w:w="0" w:type="dxa"/>
            <w:bottom w:w="0" w:type="dxa"/>
            <w:right w:w="0" w:type="dxa"/>
          </w:tblCellMar>
        </w:tblPrEx>
        <w:trPr>
          <w:trHeight w:val="547" w:hRule="atLeast"/>
        </w:trPr>
        <w:tc>
          <w:tcPr>
            <w:tcW w:w="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C5E85C">
            <w:pPr>
              <w:keepNext/>
              <w:keepLines/>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3</w:t>
            </w:r>
          </w:p>
        </w:tc>
        <w:tc>
          <w:tcPr>
            <w:tcW w:w="11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1B7332">
            <w:pPr>
              <w:keepNext/>
              <w:keepLines/>
              <w:pageBreakBefore w:val="0"/>
              <w:widowControl w:val="0"/>
              <w:kinsoku/>
              <w:wordWrap/>
              <w:overflowPunct/>
              <w:topLinePunct w:val="0"/>
              <w:autoSpaceDE/>
              <w:autoSpaceDN/>
              <w:bidi w:val="0"/>
              <w:adjustRightInd/>
              <w:snapToGrid/>
              <w:spacing w:line="240" w:lineRule="atLeast"/>
              <w:jc w:val="center"/>
              <w:rPr>
                <w:rFonts w:hint="eastAsia" w:asciiTheme="minorEastAsia" w:hAnsiTheme="minorEastAsia" w:eastAsiaTheme="minorEastAsia" w:cstheme="minorEastAsia"/>
                <w:sz w:val="24"/>
                <w:szCs w:val="24"/>
              </w:rPr>
            </w:pPr>
          </w:p>
        </w:tc>
        <w:tc>
          <w:tcPr>
            <w:tcW w:w="250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B27D62">
            <w:pPr>
              <w:keepNext/>
              <w:keepLines/>
              <w:pageBreakBefore w:val="0"/>
              <w:widowControl w:val="0"/>
              <w:kinsoku/>
              <w:wordWrap/>
              <w:overflowPunct/>
              <w:topLinePunct w:val="0"/>
              <w:autoSpaceDE/>
              <w:autoSpaceDN/>
              <w:bidi w:val="0"/>
              <w:adjustRightInd/>
              <w:snapToGrid/>
              <w:spacing w:line="240" w:lineRule="atLeast"/>
              <w:jc w:val="center"/>
              <w:rPr>
                <w:rFonts w:hint="eastAsia" w:asciiTheme="minorEastAsia" w:hAnsiTheme="minorEastAsia" w:eastAsiaTheme="minorEastAsia" w:cstheme="minorEastAsia"/>
                <w:sz w:val="24"/>
                <w:szCs w:val="24"/>
              </w:rPr>
            </w:pPr>
          </w:p>
        </w:tc>
        <w:tc>
          <w:tcPr>
            <w:tcW w:w="4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5FC4FB">
            <w:pPr>
              <w:keepNext/>
              <w:keepLines/>
              <w:pageBreakBefore w:val="0"/>
              <w:widowControl w:val="0"/>
              <w:kinsoku/>
              <w:wordWrap/>
              <w:overflowPunct/>
              <w:topLinePunct w:val="0"/>
              <w:autoSpaceDE/>
              <w:autoSpaceDN/>
              <w:bidi w:val="0"/>
              <w:adjustRightInd/>
              <w:snapToGrid/>
              <w:spacing w:line="240" w:lineRule="atLeast"/>
              <w:ind w:left="0" w:leftChars="0" w:firstLine="0" w:firstLineChars="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出现问题拒不整改或超1个月整改的，扣10分。</w:t>
            </w:r>
          </w:p>
        </w:tc>
        <w:tc>
          <w:tcPr>
            <w:tcW w:w="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D888A2">
            <w:pPr>
              <w:keepNext/>
              <w:keepLines/>
              <w:pageBreakBefore w:val="0"/>
              <w:widowControl w:val="0"/>
              <w:kinsoku/>
              <w:wordWrap/>
              <w:overflowPunct/>
              <w:topLinePunct w:val="0"/>
              <w:autoSpaceDE/>
              <w:autoSpaceDN/>
              <w:bidi w:val="0"/>
              <w:adjustRightInd/>
              <w:snapToGrid/>
              <w:spacing w:line="240" w:lineRule="atLeast"/>
              <w:ind w:left="0" w:leftChars="0" w:firstLine="0" w:firstLineChars="0"/>
              <w:jc w:val="center"/>
              <w:rPr>
                <w:rFonts w:hint="eastAsia" w:asciiTheme="minorEastAsia" w:hAnsiTheme="minorEastAsia" w:eastAsiaTheme="minorEastAsia" w:cstheme="minorEastAsia"/>
                <w:sz w:val="24"/>
                <w:szCs w:val="24"/>
              </w:rPr>
            </w:pP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91EF06">
            <w:pPr>
              <w:keepNext/>
              <w:keepLines/>
              <w:pageBreakBefore w:val="0"/>
              <w:widowControl w:val="0"/>
              <w:kinsoku/>
              <w:wordWrap/>
              <w:overflowPunct/>
              <w:topLinePunct w:val="0"/>
              <w:autoSpaceDE/>
              <w:autoSpaceDN/>
              <w:bidi w:val="0"/>
              <w:adjustRightInd/>
              <w:snapToGrid/>
              <w:spacing w:line="240" w:lineRule="atLeast"/>
              <w:jc w:val="center"/>
              <w:rPr>
                <w:rFonts w:hint="eastAsia" w:asciiTheme="minorEastAsia" w:hAnsiTheme="minorEastAsia" w:eastAsiaTheme="minorEastAsia" w:cstheme="minorEastAsia"/>
                <w:sz w:val="24"/>
                <w:szCs w:val="24"/>
              </w:rPr>
            </w:pPr>
          </w:p>
        </w:tc>
      </w:tr>
      <w:tr w14:paraId="4FC31DAD">
        <w:tblPrEx>
          <w:tblCellMar>
            <w:top w:w="0" w:type="dxa"/>
            <w:left w:w="0" w:type="dxa"/>
            <w:bottom w:w="0" w:type="dxa"/>
            <w:right w:w="0" w:type="dxa"/>
          </w:tblCellMar>
        </w:tblPrEx>
        <w:trPr>
          <w:trHeight w:val="541" w:hRule="atLeast"/>
        </w:trPr>
        <w:tc>
          <w:tcPr>
            <w:tcW w:w="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034D48">
            <w:pPr>
              <w:keepNext/>
              <w:keepLines/>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4</w:t>
            </w:r>
          </w:p>
        </w:tc>
        <w:tc>
          <w:tcPr>
            <w:tcW w:w="11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4878FE">
            <w:pPr>
              <w:keepNext/>
              <w:keepLines/>
              <w:pageBreakBefore w:val="0"/>
              <w:widowControl w:val="0"/>
              <w:kinsoku/>
              <w:wordWrap/>
              <w:overflowPunct/>
              <w:topLinePunct w:val="0"/>
              <w:autoSpaceDE/>
              <w:autoSpaceDN/>
              <w:bidi w:val="0"/>
              <w:adjustRightInd/>
              <w:snapToGrid/>
              <w:spacing w:line="240" w:lineRule="atLeast"/>
              <w:jc w:val="center"/>
              <w:rPr>
                <w:rFonts w:hint="eastAsia" w:asciiTheme="minorEastAsia" w:hAnsiTheme="minorEastAsia" w:eastAsiaTheme="minorEastAsia" w:cstheme="minorEastAsia"/>
                <w:sz w:val="24"/>
                <w:szCs w:val="24"/>
              </w:rPr>
            </w:pPr>
          </w:p>
        </w:tc>
        <w:tc>
          <w:tcPr>
            <w:tcW w:w="250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55B5C1">
            <w:pPr>
              <w:keepNext/>
              <w:keepLines/>
              <w:pageBreakBefore w:val="0"/>
              <w:widowControl w:val="0"/>
              <w:kinsoku/>
              <w:wordWrap/>
              <w:overflowPunct/>
              <w:topLinePunct w:val="0"/>
              <w:autoSpaceDE/>
              <w:autoSpaceDN/>
              <w:bidi w:val="0"/>
              <w:adjustRightInd/>
              <w:snapToGrid/>
              <w:spacing w:line="240" w:lineRule="atLeast"/>
              <w:jc w:val="center"/>
              <w:rPr>
                <w:rFonts w:hint="eastAsia" w:asciiTheme="minorEastAsia" w:hAnsiTheme="minorEastAsia" w:eastAsiaTheme="minorEastAsia" w:cstheme="minorEastAsia"/>
                <w:sz w:val="24"/>
                <w:szCs w:val="24"/>
              </w:rPr>
            </w:pPr>
          </w:p>
        </w:tc>
        <w:tc>
          <w:tcPr>
            <w:tcW w:w="4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E79867">
            <w:pPr>
              <w:keepNext/>
              <w:keepLines/>
              <w:pageBreakBefore w:val="0"/>
              <w:widowControl w:val="0"/>
              <w:kinsoku/>
              <w:wordWrap/>
              <w:overflowPunct/>
              <w:topLinePunct w:val="0"/>
              <w:autoSpaceDE/>
              <w:autoSpaceDN/>
              <w:bidi w:val="0"/>
              <w:adjustRightInd/>
              <w:snapToGrid/>
              <w:spacing w:line="240" w:lineRule="atLeast"/>
              <w:ind w:left="0" w:leftChars="0" w:firstLine="0" w:firstLineChars="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不配合园林应急检查任务的，每次扣2分。</w:t>
            </w:r>
          </w:p>
        </w:tc>
        <w:tc>
          <w:tcPr>
            <w:tcW w:w="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682A58">
            <w:pPr>
              <w:keepNext/>
              <w:keepLines/>
              <w:pageBreakBefore w:val="0"/>
              <w:widowControl w:val="0"/>
              <w:kinsoku/>
              <w:wordWrap/>
              <w:overflowPunct/>
              <w:topLinePunct w:val="0"/>
              <w:autoSpaceDE/>
              <w:autoSpaceDN/>
              <w:bidi w:val="0"/>
              <w:adjustRightInd/>
              <w:snapToGrid/>
              <w:spacing w:line="240" w:lineRule="atLeast"/>
              <w:ind w:left="0" w:leftChars="0" w:firstLine="0" w:firstLineChars="0"/>
              <w:jc w:val="center"/>
              <w:rPr>
                <w:rFonts w:hint="eastAsia" w:asciiTheme="minorEastAsia" w:hAnsiTheme="minorEastAsia" w:eastAsiaTheme="minorEastAsia" w:cstheme="minorEastAsia"/>
                <w:sz w:val="24"/>
                <w:szCs w:val="24"/>
              </w:rPr>
            </w:pP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8C184C">
            <w:pPr>
              <w:keepNext/>
              <w:keepLines/>
              <w:pageBreakBefore w:val="0"/>
              <w:widowControl w:val="0"/>
              <w:kinsoku/>
              <w:wordWrap/>
              <w:overflowPunct/>
              <w:topLinePunct w:val="0"/>
              <w:autoSpaceDE/>
              <w:autoSpaceDN/>
              <w:bidi w:val="0"/>
              <w:adjustRightInd/>
              <w:snapToGrid/>
              <w:spacing w:line="240" w:lineRule="atLeast"/>
              <w:jc w:val="center"/>
              <w:rPr>
                <w:rFonts w:hint="eastAsia" w:asciiTheme="minorEastAsia" w:hAnsiTheme="minorEastAsia" w:eastAsiaTheme="minorEastAsia" w:cstheme="minorEastAsia"/>
                <w:sz w:val="24"/>
                <w:szCs w:val="24"/>
              </w:rPr>
            </w:pPr>
          </w:p>
        </w:tc>
      </w:tr>
      <w:tr w14:paraId="29E6AFD3">
        <w:tblPrEx>
          <w:tblCellMar>
            <w:top w:w="0" w:type="dxa"/>
            <w:left w:w="0" w:type="dxa"/>
            <w:bottom w:w="0" w:type="dxa"/>
            <w:right w:w="0" w:type="dxa"/>
          </w:tblCellMar>
        </w:tblPrEx>
        <w:trPr>
          <w:trHeight w:val="535" w:hRule="atLeast"/>
        </w:trPr>
        <w:tc>
          <w:tcPr>
            <w:tcW w:w="824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671B5F">
            <w:pPr>
              <w:keepNext/>
              <w:keepLines/>
              <w:pageBreakBefore w:val="0"/>
              <w:widowControl w:val="0"/>
              <w:kinsoku/>
              <w:wordWrap/>
              <w:overflowPunct/>
              <w:topLinePunct w:val="0"/>
              <w:autoSpaceDE/>
              <w:autoSpaceDN/>
              <w:bidi w:val="0"/>
              <w:adjustRightInd/>
              <w:snapToGrid/>
              <w:spacing w:line="240" w:lineRule="atLeast"/>
              <w:jc w:val="center"/>
              <w:textAlignment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kern w:val="0"/>
                <w:sz w:val="24"/>
                <w:szCs w:val="24"/>
              </w:rPr>
              <w:t>合  计</w:t>
            </w:r>
          </w:p>
        </w:tc>
        <w:tc>
          <w:tcPr>
            <w:tcW w:w="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56FBB7">
            <w:pPr>
              <w:keepNext/>
              <w:keepLines/>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kern w:val="0"/>
                <w:sz w:val="24"/>
                <w:szCs w:val="24"/>
              </w:rPr>
              <w:t>100</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04E73B">
            <w:pPr>
              <w:keepNext/>
              <w:keepLines/>
              <w:pageBreakBefore w:val="0"/>
              <w:widowControl w:val="0"/>
              <w:kinsoku/>
              <w:wordWrap/>
              <w:overflowPunct/>
              <w:topLinePunct w:val="0"/>
              <w:autoSpaceDE/>
              <w:autoSpaceDN/>
              <w:bidi w:val="0"/>
              <w:adjustRightInd/>
              <w:snapToGrid/>
              <w:spacing w:line="240" w:lineRule="atLeast"/>
              <w:jc w:val="center"/>
              <w:rPr>
                <w:rFonts w:hint="eastAsia" w:asciiTheme="minorEastAsia" w:hAnsiTheme="minorEastAsia" w:eastAsiaTheme="minorEastAsia" w:cstheme="minorEastAsia"/>
                <w:b/>
                <w:sz w:val="24"/>
                <w:szCs w:val="24"/>
              </w:rPr>
            </w:pPr>
          </w:p>
        </w:tc>
      </w:tr>
    </w:tbl>
    <w:p w14:paraId="57340D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其他考核措施</w:t>
      </w:r>
    </w:p>
    <w:p w14:paraId="49934D4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服务期内，由于中标人管养不善受到政府部门处罚，或者由于中标人安全措施不力，违反安全操作规程而导致工伤事故，所发生的损失均由中标人依法自负，采购人保留延迟支付管养服务费及追究责任的权利。</w:t>
      </w:r>
    </w:p>
    <w:p w14:paraId="55CBF90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采购人在每月开展的月度检查工作中，中标人指派的项目经理、项目技术负责人不在岗的，每次扣罚月度服务费1000元（事先请假的除外，确需请假者，需提前经法人代表同意后向采购人请示，得到批准方可）；服务期内项目经理、项目技术负责人累计三次不在岗的，采购人有权立即解除合同。</w:t>
      </w:r>
    </w:p>
    <w:p w14:paraId="79AB21E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中标人必须严格执行定员定岗制度，管养工作必须责任到人，否则采购人有权进行处罚。完成本服务的直接养护工人（不含项目经理、项目技术负责人）人数必须配置人员要求≥</w:t>
      </w:r>
      <w:r>
        <w:rPr>
          <w:rFonts w:hint="eastAsia" w:asciiTheme="minorEastAsia" w:hAnsiTheme="minorEastAsia" w:eastAsiaTheme="minorEastAsia" w:cstheme="minorEastAsia"/>
          <w:sz w:val="24"/>
          <w:szCs w:val="24"/>
          <w:lang w:val="en-US" w:eastAsia="zh-CN"/>
        </w:rPr>
        <w:t>56</w:t>
      </w:r>
      <w:r>
        <w:rPr>
          <w:rFonts w:hint="eastAsia" w:asciiTheme="minorEastAsia" w:hAnsiTheme="minorEastAsia" w:eastAsiaTheme="minorEastAsia" w:cstheme="minorEastAsia"/>
          <w:sz w:val="24"/>
          <w:szCs w:val="24"/>
        </w:rPr>
        <w:t>人。采购人在每月开展日常检查和月度检查工作中，如发现直接养护工人不到位的，每次每人扣罚月度服务费500元（事先请假的除外，确需请假者，需提前经项目经理同意后向采购人请示，得到批准方可）；服务期内发现直接养护工人不在岗次数累计达到5次的，采购人有权立即解除合同。</w:t>
      </w:r>
    </w:p>
    <w:p w14:paraId="06F85E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采购人发现中标人在岗人员自由散漫，不按规定上、下班，上班时串岗、闲谈、睡觉、滋事或做与工作无关的事情应予警告，警告无效，每次每人扣罚月度服务费100元。</w:t>
      </w:r>
    </w:p>
    <w:p w14:paraId="5D1D635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中标人未经采购人批准不按时参加采购人组织的相关工作会议，每迟到1次（1小时内）扣减当月服务费500元，迟到1小时以上或不参加会议的，扣减当月服务费1000元。</w:t>
      </w:r>
    </w:p>
    <w:p w14:paraId="7AD69C0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中标人管理不到位，上岗人员责任心不强，工作疏忽大意，造成服务范围内财物重大损失的，除终止合同外，中标人还要负责赔偿相应的损失。发现失职行为，视情况扣减中标人当月服务费3%-30%。</w:t>
      </w:r>
    </w:p>
    <w:p w14:paraId="70907C0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各包组中标人需按招标要求配齐绿化养护的机械设备，需满足：5吨以上水车5台、射程10-</w:t>
      </w:r>
      <w:r>
        <w:rPr>
          <w:rFonts w:hint="eastAsia" w:asciiTheme="minorEastAsia" w:hAnsiTheme="minorEastAsia" w:eastAsiaTheme="minorEastAsia" w:cstheme="minorEastAsia"/>
          <w:sz w:val="24"/>
          <w:szCs w:val="24"/>
          <w:lang w:val="en-US" w:eastAsia="zh-CN"/>
        </w:rPr>
        <w:t>20</w:t>
      </w:r>
      <w:r>
        <w:rPr>
          <w:rFonts w:hint="eastAsia" w:asciiTheme="minorEastAsia" w:hAnsiTheme="minorEastAsia" w:eastAsiaTheme="minorEastAsia" w:cstheme="minorEastAsia"/>
          <w:sz w:val="24"/>
          <w:szCs w:val="24"/>
        </w:rPr>
        <w:t>米的喷药机3台，手推式割草机</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台， 背负式割草机</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台，绿篱剪</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把，长短油锯5把，可载货工具汽车≥</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采购人</w:t>
      </w:r>
      <w:r>
        <w:rPr>
          <w:rFonts w:hint="eastAsia" w:asciiTheme="minorEastAsia" w:hAnsiTheme="minorEastAsia" w:eastAsiaTheme="minorEastAsia" w:cstheme="minorEastAsia"/>
          <w:sz w:val="24"/>
          <w:szCs w:val="24"/>
        </w:rPr>
        <w:t>在日常巡查中发现养护机械设备不到位，每次扣罚月度服务费1000元（如使用过程中维修除外，每月不可因维修除外5次免罚）。</w:t>
      </w:r>
    </w:p>
    <w:p w14:paraId="2E70A2B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中标人需按采购人技术指导及时施肥、淋水，如未按技术要求实施精细化养护施肥淋水，每次扣罚月度服务费1000元。</w:t>
      </w:r>
    </w:p>
    <w:p w14:paraId="55A25D1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中标人及时自行处理养护过程产生的生产垃圾、枝条、落叶等，如因未及时处理造成市容市貌受损被批评，每次扣罚月度服务费3000元。</w:t>
      </w:r>
    </w:p>
    <w:p w14:paraId="1BD9E3D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在重要检查或重大突击性任务中，发现属中标人责任问题，且不及时或不配合整改的承包区域受到上级或区政府通报（公文）批评，服务期内累计达到三次，采购人有权单方解除合同。</w:t>
      </w:r>
    </w:p>
    <w:p w14:paraId="14884C8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11）</w:t>
      </w:r>
      <w:r>
        <w:rPr>
          <w:rFonts w:hint="eastAsia" w:asciiTheme="minorEastAsia" w:hAnsiTheme="minorEastAsia" w:eastAsiaTheme="minorEastAsia" w:cstheme="minorEastAsia"/>
          <w:sz w:val="24"/>
          <w:szCs w:val="24"/>
        </w:rPr>
        <w:t>对于市、区园林监督管理部门提出的整改意见或群众投诉、媒体曝光等问题，中标人不进行整改或整改后，经检查仍不符合质量标准要求，每发生一次，采购人有权视情节扣减中标人当月服务费的1-5万元；服务期内累计达到三次时，采购人有权单方解除合同。</w:t>
      </w:r>
    </w:p>
    <w:p w14:paraId="5385C72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服务期内，中标人在作业中存在弄虚作假、偷工减料或重大违规现象之一的，或被采购人及相关管理职能部门等（任何一方均有效）通报或警告两次以上的，采购人有权单方解除合同。</w:t>
      </w:r>
    </w:p>
    <w:sectPr>
      <w:headerReference r:id="rId5" w:type="default"/>
      <w:footerReference r:id="rId6" w:type="default"/>
      <w:pgSz w:w="11906" w:h="16838"/>
      <w:pgMar w:top="1270" w:right="1406" w:bottom="1270" w:left="1406" w:header="851" w:footer="992"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汉仪雅酷黑 85W">
    <w:panose1 w:val="020B0904020202020204"/>
    <w:charset w:val="86"/>
    <w:family w:val="auto"/>
    <w:pitch w:val="default"/>
    <w:sig w:usb0="A00002FF" w:usb1="28C17CFA" w:usb2="00000016" w:usb3="00000000" w:csb0="0004000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824CE">
    <w:pPr>
      <w:pStyle w:val="9"/>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D6DFCD">
                          <w:pPr>
                            <w:pStyle w:val="9"/>
                            <w:rPr>
                              <w:rFonts w:hint="eastAsia" w:eastAsia="仿宋"/>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16</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6D6DFCD">
                    <w:pPr>
                      <w:pStyle w:val="9"/>
                      <w:rPr>
                        <w:rFonts w:hint="eastAsia" w:eastAsia="仿宋"/>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16</w:t>
                    </w:r>
                    <w:r>
                      <w:rPr>
                        <w:rFonts w:hint="eastAsia"/>
                        <w:lang w:eastAsia="zh-CN"/>
                      </w:rPr>
                      <w:fldChar w:fldCharType="end"/>
                    </w:r>
                    <w:r>
                      <w:rPr>
                        <w:rFonts w:hint="eastAsia"/>
                        <w:lang w:eastAsia="zh-CN"/>
                      </w:rPr>
                      <w:t xml:space="preserve"> 页</w:t>
                    </w:r>
                  </w:p>
                </w:txbxContent>
              </v:textbox>
            </v:shape>
          </w:pict>
        </mc:Fallback>
      </mc:AlternateContent>
    </w:r>
    <w:sdt>
      <w:sdtPr>
        <w:id w:val="759108741"/>
        <w:docPartObj>
          <w:docPartGallery w:val="autotext"/>
        </w:docPartObj>
      </w:sdtPr>
      <w:sdtContent>
        <w:sdt>
          <w:sdtPr>
            <w:id w:val="-1669238322"/>
            <w:docPartObj>
              <w:docPartGallery w:val="autotext"/>
            </w:docPartObj>
          </w:sdtPr>
          <w:sdtContent>
            <w:r>
              <w:rPr>
                <w:lang w:val="zh-CN"/>
              </w:rPr>
              <w:t xml:space="preserve"> </w:t>
            </w:r>
          </w:sdtContent>
        </w:sdt>
      </w:sdtContent>
    </w:sdt>
  </w:p>
  <w:p w14:paraId="54EF1424">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87366">
    <w:pPr>
      <w:ind w:left="56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891465"/>
    <w:multiLevelType w:val="singleLevel"/>
    <w:tmpl w:val="D9891465"/>
    <w:lvl w:ilvl="0" w:tentative="0">
      <w:start w:val="1"/>
      <w:numFmt w:val="chineseCounting"/>
      <w:suff w:val="nothing"/>
      <w:lvlText w:val="%1、"/>
      <w:lvlJc w:val="left"/>
      <w:pPr>
        <w:ind w:left="148"/>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zZjBhZWEwNDhiMDhiYTU0MzdjMWYwYzgyZDkxNTIifQ=="/>
  </w:docVars>
  <w:rsids>
    <w:rsidRoot w:val="6F7C5F0F"/>
    <w:rsid w:val="001342D4"/>
    <w:rsid w:val="01B30FE0"/>
    <w:rsid w:val="02AB3D4B"/>
    <w:rsid w:val="02EB3CA5"/>
    <w:rsid w:val="03E52189"/>
    <w:rsid w:val="04221642"/>
    <w:rsid w:val="04C6056D"/>
    <w:rsid w:val="07241F83"/>
    <w:rsid w:val="07666493"/>
    <w:rsid w:val="07921036"/>
    <w:rsid w:val="08CF1E16"/>
    <w:rsid w:val="09571347"/>
    <w:rsid w:val="0C49044A"/>
    <w:rsid w:val="0F3052F1"/>
    <w:rsid w:val="0FE64777"/>
    <w:rsid w:val="104C64A7"/>
    <w:rsid w:val="105154DE"/>
    <w:rsid w:val="107D5449"/>
    <w:rsid w:val="10E754E3"/>
    <w:rsid w:val="1142242D"/>
    <w:rsid w:val="132C16EC"/>
    <w:rsid w:val="13CF716E"/>
    <w:rsid w:val="1569652A"/>
    <w:rsid w:val="166136FB"/>
    <w:rsid w:val="17305DFC"/>
    <w:rsid w:val="1BC04E91"/>
    <w:rsid w:val="1C250273"/>
    <w:rsid w:val="1D7C6B27"/>
    <w:rsid w:val="1F4F1BB6"/>
    <w:rsid w:val="20F16975"/>
    <w:rsid w:val="21A50B34"/>
    <w:rsid w:val="223E4DFD"/>
    <w:rsid w:val="23502079"/>
    <w:rsid w:val="23D3133D"/>
    <w:rsid w:val="25702E42"/>
    <w:rsid w:val="28340CC0"/>
    <w:rsid w:val="283C2D05"/>
    <w:rsid w:val="29F47D8F"/>
    <w:rsid w:val="2A0239A1"/>
    <w:rsid w:val="2A3F4519"/>
    <w:rsid w:val="2BC143CD"/>
    <w:rsid w:val="2C944555"/>
    <w:rsid w:val="2D104696"/>
    <w:rsid w:val="2DAB007F"/>
    <w:rsid w:val="2EA22F40"/>
    <w:rsid w:val="31D616B2"/>
    <w:rsid w:val="31EF6F01"/>
    <w:rsid w:val="32FB0D33"/>
    <w:rsid w:val="33DE760F"/>
    <w:rsid w:val="35F81D88"/>
    <w:rsid w:val="39783C80"/>
    <w:rsid w:val="3B0F2917"/>
    <w:rsid w:val="3B4F6043"/>
    <w:rsid w:val="3EF32BA0"/>
    <w:rsid w:val="44191BBB"/>
    <w:rsid w:val="441F3676"/>
    <w:rsid w:val="460A2104"/>
    <w:rsid w:val="47DB3E9E"/>
    <w:rsid w:val="483C080F"/>
    <w:rsid w:val="48635D81"/>
    <w:rsid w:val="4AD14F9E"/>
    <w:rsid w:val="4BF3070F"/>
    <w:rsid w:val="4E8862BB"/>
    <w:rsid w:val="51C317F0"/>
    <w:rsid w:val="51C55131"/>
    <w:rsid w:val="545B6E60"/>
    <w:rsid w:val="5615424B"/>
    <w:rsid w:val="5625506D"/>
    <w:rsid w:val="56420263"/>
    <w:rsid w:val="56872959"/>
    <w:rsid w:val="57C447C2"/>
    <w:rsid w:val="583B42FB"/>
    <w:rsid w:val="589E3071"/>
    <w:rsid w:val="5AD45500"/>
    <w:rsid w:val="5AF02DCC"/>
    <w:rsid w:val="5DAB30E2"/>
    <w:rsid w:val="5DDC6E5F"/>
    <w:rsid w:val="60696911"/>
    <w:rsid w:val="609C1DAC"/>
    <w:rsid w:val="61DF2E76"/>
    <w:rsid w:val="627D3E3A"/>
    <w:rsid w:val="630261E5"/>
    <w:rsid w:val="631556B7"/>
    <w:rsid w:val="63C13664"/>
    <w:rsid w:val="63F947A5"/>
    <w:rsid w:val="64682077"/>
    <w:rsid w:val="65537802"/>
    <w:rsid w:val="655D5954"/>
    <w:rsid w:val="695B21AB"/>
    <w:rsid w:val="6C6677E4"/>
    <w:rsid w:val="6DB529D3"/>
    <w:rsid w:val="6F7C5F0F"/>
    <w:rsid w:val="715A4586"/>
    <w:rsid w:val="724E5D58"/>
    <w:rsid w:val="74830ADD"/>
    <w:rsid w:val="76E77774"/>
    <w:rsid w:val="77A36CEA"/>
    <w:rsid w:val="78634C1C"/>
    <w:rsid w:val="78AF3E39"/>
    <w:rsid w:val="79315579"/>
    <w:rsid w:val="7B226FCC"/>
    <w:rsid w:val="7B771671"/>
    <w:rsid w:val="7C7E4C07"/>
    <w:rsid w:val="7D70391E"/>
    <w:rsid w:val="7E7E611F"/>
    <w:rsid w:val="7EE34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883" w:firstLineChars="200"/>
      <w:jc w:val="both"/>
    </w:pPr>
    <w:rPr>
      <w:rFonts w:ascii="Calibri" w:hAnsi="Calibri" w:eastAsia="仿宋" w:cs="Times New Roman"/>
      <w:kern w:val="2"/>
      <w:sz w:val="28"/>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32"/>
      <w:szCs w:val="44"/>
    </w:rPr>
  </w:style>
  <w:style w:type="paragraph" w:styleId="4">
    <w:name w:val="heading 2"/>
    <w:basedOn w:val="1"/>
    <w:next w:val="1"/>
    <w:qFormat/>
    <w:uiPriority w:val="0"/>
    <w:pPr>
      <w:keepNext/>
      <w:keepLines/>
      <w:spacing w:before="260" w:beforeLines="0" w:beforeAutospacing="0" w:after="260" w:afterLines="0" w:afterAutospacing="0" w:line="360" w:lineRule="auto"/>
      <w:ind w:firstLine="0" w:firstLineChars="0"/>
      <w:jc w:val="left"/>
      <w:outlineLvl w:val="1"/>
    </w:pPr>
    <w:rPr>
      <w:rFonts w:ascii="Times New Roman" w:hAnsi="Times New Roman"/>
      <w:b/>
      <w:kern w:val="0"/>
      <w:sz w:val="32"/>
      <w:szCs w:val="20"/>
    </w:rPr>
  </w:style>
  <w:style w:type="paragraph" w:styleId="5">
    <w:name w:val="heading 3"/>
    <w:basedOn w:val="1"/>
    <w:next w:val="1"/>
    <w:qFormat/>
    <w:uiPriority w:val="0"/>
    <w:pPr>
      <w:keepNext/>
      <w:keepLines/>
      <w:spacing w:before="260" w:beforeLines="0" w:beforeAutospacing="0" w:after="260" w:afterLines="0" w:afterAutospacing="0" w:line="240" w:lineRule="auto"/>
      <w:ind w:firstLine="0" w:firstLineChars="0"/>
      <w:outlineLvl w:val="2"/>
    </w:pPr>
    <w:rPr>
      <w:rFonts w:ascii="Times New Roman" w:hAnsi="Times New Roman"/>
      <w:b/>
      <w:sz w:val="30"/>
    </w:rPr>
  </w:style>
  <w:style w:type="paragraph" w:styleId="2">
    <w:name w:val="heading 4"/>
    <w:basedOn w:val="1"/>
    <w:next w:val="1"/>
    <w:qFormat/>
    <w:uiPriority w:val="0"/>
    <w:pPr>
      <w:keepNext/>
      <w:keepLines/>
      <w:spacing w:before="280" w:beforeLines="0" w:beforeAutospacing="0" w:after="290" w:afterLines="0" w:afterAutospacing="0" w:line="240" w:lineRule="auto"/>
      <w:outlineLvl w:val="3"/>
    </w:pPr>
    <w:rPr>
      <w:rFonts w:ascii="Times New Roman" w:hAnsi="Times New Roman"/>
      <w:b/>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Body Text Indent"/>
    <w:basedOn w:val="1"/>
    <w:qFormat/>
    <w:uiPriority w:val="0"/>
    <w:pPr>
      <w:ind w:left="540"/>
    </w:pPr>
    <w:rPr>
      <w:szCs w:val="20"/>
    </w:rPr>
  </w:style>
  <w:style w:type="paragraph" w:styleId="8">
    <w:name w:val="Plain Text"/>
    <w:basedOn w:val="1"/>
    <w:qFormat/>
    <w:uiPriority w:val="0"/>
    <w:rPr>
      <w:rFonts w:ascii="宋体" w:hAnsi="Courier New"/>
    </w:rPr>
  </w:style>
  <w:style w:type="paragraph" w:styleId="9">
    <w:name w:val="footer"/>
    <w:basedOn w:val="1"/>
    <w:qFormat/>
    <w:uiPriority w:val="99"/>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First Indent 2"/>
    <w:basedOn w:val="7"/>
    <w:qFormat/>
    <w:uiPriority w:val="0"/>
    <w:pPr>
      <w:tabs>
        <w:tab w:val="left" w:pos="5781"/>
      </w:tabs>
      <w:spacing w:after="120" w:afterLines="0" w:line="240" w:lineRule="auto"/>
      <w:ind w:left="200" w:leftChars="200" w:firstLine="420" w:firstLineChars="200"/>
    </w:pPr>
    <w:rPr>
      <w:rFonts w:ascii="Times New Roman"/>
      <w:sz w:val="21"/>
      <w:szCs w:val="24"/>
    </w:rPr>
  </w:style>
  <w:style w:type="table" w:styleId="13">
    <w:name w:val="Table Grid"/>
    <w:basedOn w:val="12"/>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
    <w:name w:val="段"/>
    <w:next w:val="1"/>
    <w:qFormat/>
    <w:uiPriority w:val="0"/>
    <w:pPr>
      <w:autoSpaceDE w:val="0"/>
      <w:autoSpaceDN w:val="0"/>
      <w:snapToGrid w:val="0"/>
      <w:spacing w:line="440" w:lineRule="atLeast"/>
      <w:ind w:firstLine="200" w:firstLineChars="200"/>
      <w:jc w:val="both"/>
    </w:pPr>
    <w:rPr>
      <w:rFonts w:ascii="宋体" w:hAnsi="Calibri" w:eastAsia="宋体" w:cs="Times New Roman"/>
      <w:sz w:val="24"/>
      <w:lang w:val="en-US" w:eastAsia="zh-CN" w:bidi="ar-SA"/>
    </w:rPr>
  </w:style>
  <w:style w:type="paragraph" w:customStyle="1" w:styleId="16">
    <w:name w:val="正文正"/>
    <w:basedOn w:val="17"/>
    <w:qFormat/>
    <w:uiPriority w:val="0"/>
    <w:pPr>
      <w:spacing w:line="560" w:lineRule="exact"/>
      <w:ind w:firstLine="561"/>
    </w:pPr>
    <w:rPr>
      <w:rFonts w:eastAsia="仿宋_GB2312"/>
      <w:sz w:val="28"/>
    </w:rPr>
  </w:style>
  <w:style w:type="paragraph" w:customStyle="1" w:styleId="17">
    <w:name w:val="正文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18">
    <w:name w:val="Default"/>
    <w:unhideWhenUsed/>
    <w:qFormat/>
    <w:uiPriority w:val="99"/>
    <w:pPr>
      <w:widowControl w:val="0"/>
      <w:autoSpaceDE w:val="0"/>
      <w:autoSpaceDN w:val="0"/>
      <w:adjustRightInd w:val="0"/>
    </w:pPr>
    <w:rPr>
      <w:rFonts w:hint="eastAsia" w:ascii="Times New Roman" w:hAnsi="Times New Roman" w:eastAsia="宋体" w:cs="Times New Roman"/>
      <w:color w:val="000000"/>
      <w:sz w:val="24"/>
      <w:szCs w:val="22"/>
      <w:lang w:val="en-US" w:eastAsia="zh-CN" w:bidi="ar-SA"/>
    </w:rPr>
  </w:style>
  <w:style w:type="character" w:customStyle="1" w:styleId="19">
    <w:name w:val="font31"/>
    <w:basedOn w:val="14"/>
    <w:qFormat/>
    <w:uiPriority w:val="0"/>
    <w:rPr>
      <w:rFonts w:hint="eastAsia" w:ascii="宋体" w:hAnsi="宋体" w:eastAsia="宋体" w:cs="宋体"/>
      <w:b/>
      <w:bCs/>
      <w:color w:val="000000"/>
      <w:sz w:val="24"/>
      <w:szCs w:val="24"/>
      <w:u w:val="none"/>
    </w:rPr>
  </w:style>
  <w:style w:type="character" w:customStyle="1" w:styleId="20">
    <w:name w:val="font61"/>
    <w:basedOn w:val="14"/>
    <w:qFormat/>
    <w:uiPriority w:val="0"/>
    <w:rPr>
      <w:rFonts w:ascii="宋体" w:hAnsi="宋体" w:eastAsia="宋体" w:cs="宋体"/>
      <w:b/>
      <w:bCs/>
      <w:color w:val="000000"/>
      <w:sz w:val="24"/>
      <w:szCs w:val="24"/>
      <w:u w:val="none"/>
    </w:rPr>
  </w:style>
  <w:style w:type="paragraph" w:customStyle="1" w:styleId="21">
    <w:name w:val="样式 行距: 1.5 倍行距 首行缩进:  2 字符"/>
    <w:basedOn w:val="1"/>
    <w:qFormat/>
    <w:uiPriority w:val="0"/>
    <w:pPr>
      <w:adjustRightInd w:val="0"/>
      <w:snapToGrid w:val="0"/>
      <w:spacing w:line="460" w:lineRule="exact"/>
    </w:pPr>
    <w:rPr>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1363</Words>
  <Characters>1647</Characters>
  <Lines>0</Lines>
  <Paragraphs>0</Paragraphs>
  <TotalTime>10</TotalTime>
  <ScaleCrop>false</ScaleCrop>
  <LinksUpToDate>false</LinksUpToDate>
  <CharactersWithSpaces>1660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2021-06-28T00:39:00Z</dcterms:created>
  <dc:creator>karissa</dc:creator>
  <cp:lastModifiedBy>琉璃</cp:lastModifiedBy>
  <cp:lastPrinted>2022-01-04T01:22:00Z</cp:lastPrinted>
  <dcterms:modified xsi:type="dcterms:W3CDTF">2025-08-22T08:34:10Z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CECF0564B14B40FBA680CB75E232ADD8_13</vt:lpwstr>
  </property>
  <property fmtid="{D5CDD505-2E9C-101B-9397-08002B2CF9AE}" pid="4" name="KSOTemplateDocerSaveRecord">
    <vt:lpwstr>eyJoZGlkIjoiNjgyOTNiMTg3YWIzYzM3ZGFkMjVmN2ZjOWMyY2IyZGIiLCJ1c2VySWQiOiI0MDAzOTYzNjUifQ==</vt:lpwstr>
  </property>
</Properties>
</file>